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40602" w14:textId="16406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Бiр адамға есептегенде тұрмыстық қатты қалдықтардың жинақталу мөлшерiн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Әкімшілігінің 2003 жылғы 28 наурыздағы N 1/174 қаулысы. Алматы қалалық Әділет басқармасында 2003 жылғы 28 сәуірде N 528 тіркелді. Күші жойылды - Алматы қаласы әкімдігінің 2006 жылғы 20 желтоқсандағы N 8/1514 қаулысымен</w:t>
      </w:r>
    </w:p>
    <w:p>
      <w:pPr>
        <w:spacing w:after="0"/>
        <w:ind w:left="0"/>
        <w:jc w:val="both"/>
      </w:pPr>
      <w:bookmarkStart w:name="z4" w:id="0"/>
      <w:r>
        <w:rPr>
          <w:rFonts w:ascii="Times New Roman"/>
          <w:b w:val="false"/>
          <w:i w:val="false"/>
          <w:color w:val="ff0000"/>
          <w:sz w:val="28"/>
        </w:rPr>
        <w:t xml:space="preserve">
        Ескерту: Күші жойылды - Алматы қаласы әкімдігінің 2006 жылғы 20 желтоқсандағы N </w:t>
      </w:r>
      <w:r>
        <w:rPr>
          <w:rFonts w:ascii="Times New Roman"/>
          <w:b w:val="false"/>
          <w:i w:val="false"/>
          <w:color w:val="ff0000"/>
          <w:sz w:val="28"/>
        </w:rPr>
        <w:t>8/1514</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xml:space="preserve">       Тұрмыстық қатты қалдықтардың жинақталуының есебiн реттеу, жинайтын арнаулы машиналардың, кәсiпорындардың жабдықтары мен қуаттарының, қалдықтарды залалсыздандыратын және қайта өңдейтiн құрылғылардың қажеттiлiгiн анықтау мақсатында, жылына бiр адамға есептегенде тұрмыстық қатты қалдықтардың жинақталуын анықтайтын жұмыс тобының материалдарын қарап, Алматы қалалық Әкiмшiлiгi  </w:t>
      </w:r>
      <w:r>
        <w:rPr>
          <w:rFonts w:ascii="Times New Roman"/>
          <w:b/>
          <w:i w:val="false"/>
          <w:color w:val="000000"/>
          <w:sz w:val="28"/>
        </w:rPr>
        <w:t xml:space="preserve">қаулы етедi </w:t>
      </w:r>
      <w:r>
        <w:rPr>
          <w:rFonts w:ascii="Times New Roman"/>
          <w:b w:val="false"/>
          <w:i w:val="false"/>
          <w:color w:val="000000"/>
          <w:sz w:val="28"/>
        </w:rPr>
        <w:t xml:space="preserve">: </w:t>
      </w:r>
    </w:p>
    <w:bookmarkStart w:name="z1" w:id="1"/>
    <w:p>
      <w:pPr>
        <w:spacing w:after="0"/>
        <w:ind w:left="0"/>
        <w:jc w:val="both"/>
      </w:pPr>
      <w:r>
        <w:rPr>
          <w:rFonts w:ascii="Times New Roman"/>
          <w:b w:val="false"/>
          <w:i w:val="false"/>
          <w:color w:val="000000"/>
          <w:sz w:val="28"/>
        </w:rPr>
        <w:t xml:space="preserve">
      1. Жылына бiр адамға есептегенде тұрмыстық қатты қалдықтардың жинақталу мөлшерi белгiленсiн: </w:t>
      </w:r>
      <w:r>
        <w:br/>
      </w:r>
      <w:r>
        <w:rPr>
          <w:rFonts w:ascii="Times New Roman"/>
          <w:b w:val="false"/>
          <w:i w:val="false"/>
          <w:color w:val="000000"/>
          <w:sz w:val="28"/>
        </w:rPr>
        <w:t xml:space="preserve">
      1) көп қабатты жайлы тұрғын үйлерде, аула сыпырындыларын қоса есептегенде - 1,2 текше метр. </w:t>
      </w:r>
      <w:r>
        <w:br/>
      </w:r>
      <w:r>
        <w:rPr>
          <w:rFonts w:ascii="Times New Roman"/>
          <w:b w:val="false"/>
          <w:i w:val="false"/>
          <w:color w:val="000000"/>
          <w:sz w:val="28"/>
        </w:rPr>
        <w:t xml:space="preserve">
      2) Iшiнара жайлы тұрғын үйлерде және аз қабатты үйлерде жинақталу мөлшерi бұрынғы күйiнде, тиiсiнше 1,2 текше метр және 2,0 текше метр болып қалдырылсын. </w:t>
      </w:r>
      <w:r>
        <w:br/>
      </w:r>
      <w:r>
        <w:rPr>
          <w:rFonts w:ascii="Times New Roman"/>
          <w:b w:val="false"/>
          <w:i w:val="false"/>
          <w:color w:val="000000"/>
          <w:sz w:val="28"/>
        </w:rPr>
        <w:t xml:space="preserve">
      Тұрмыстық қатты қалдықтардың осы мөлшерiн белгiлеу халықтың қалдықтарды жинауына шек қоймайды. </w:t>
      </w:r>
    </w:p>
    <w:bookmarkEnd w:id="1"/>
    <w:bookmarkStart w:name="z2" w:id="2"/>
    <w:p>
      <w:pPr>
        <w:spacing w:after="0"/>
        <w:ind w:left="0"/>
        <w:jc w:val="both"/>
      </w:pPr>
      <w:r>
        <w:rPr>
          <w:rFonts w:ascii="Times New Roman"/>
          <w:b w:val="false"/>
          <w:i w:val="false"/>
          <w:color w:val="000000"/>
          <w:sz w:val="28"/>
        </w:rPr>
        <w:t xml:space="preserve">
      2. Халық депутаттары Алматы қалалық Кеңесi атқару комитетiнiң 1983 жылғы 19 қаңтардағы "Бiр адамға есептегенде тұрмыстық қатты қалдықтарды жинақтауының уақытша мөлшерiн бекiту туралы" N 1/26 шешiмiнiң, Алматы қалалық Әкiмшiлiгiнiң "Алматы қалалық Әкiмшiлiгiнiң 2001 жылғы 02 шiлдедегi "Бiр адамға есептегенде тұрмыстық қатты қалдықтарды жинақтау мөлшерiн бекiту туралы" N 1/43 қаулысына өзгерiстер мен толықтырулар енгiзу туралы" қаулысының және Алматы қалалық Әкiмшiлiгiнiң 2002 жылғы 04 қаңтардағы "Алматы қалалық Әкiмшiлiгiнiң 2001 жылғы 02 шiлдедегi "Бiр адамға есептегенде тұрмыстық қатты қалдықтардың жинақталу мөлшерiн бекiту туралы" N 1/43 қаулысына өзгерiстер мен толықтырулар енгiзу туралы" N 1/04 қаулысының күшi жойылды деп саналсын. </w:t>
      </w:r>
    </w:p>
    <w:bookmarkEnd w:id="2"/>
    <w:bookmarkStart w:name="z3" w:id="3"/>
    <w:p>
      <w:pPr>
        <w:spacing w:after="0"/>
        <w:ind w:left="0"/>
        <w:jc w:val="both"/>
      </w:pPr>
      <w:r>
        <w:rPr>
          <w:rFonts w:ascii="Times New Roman"/>
          <w:b w:val="false"/>
          <w:i w:val="false"/>
          <w:color w:val="000000"/>
          <w:sz w:val="28"/>
        </w:rPr>
        <w:t xml:space="preserve">
      3. Осы қаулының орындалуын бақылау Алматы қаласы Әкiмiнiң орынбасары ©Ч.Е.Жаңбыршинге жүктелсiн. </w:t>
      </w:r>
    </w:p>
    <w:bookmarkEnd w:id="3"/>
    <w:p>
      <w:pPr>
        <w:spacing w:after="0"/>
        <w:ind w:left="0"/>
        <w:jc w:val="both"/>
      </w:pPr>
      <w:r>
        <w:rPr>
          <w:rFonts w:ascii="Times New Roman"/>
          <w:b w:val="false"/>
          <w:i/>
          <w:color w:val="000000"/>
          <w:sz w:val="28"/>
        </w:rPr>
        <w:t xml:space="preserve">       Алматы қаласының </w:t>
      </w:r>
      <w:r>
        <w:br/>
      </w:r>
      <w:r>
        <w:rPr>
          <w:rFonts w:ascii="Times New Roman"/>
          <w:b w:val="false"/>
          <w:i w:val="false"/>
          <w:color w:val="000000"/>
          <w:sz w:val="28"/>
        </w:rPr>
        <w:t>
</w:t>
      </w:r>
      <w:r>
        <w:rPr>
          <w:rFonts w:ascii="Times New Roman"/>
          <w:b w:val="false"/>
          <w:i/>
          <w:color w:val="000000"/>
          <w:sz w:val="28"/>
        </w:rPr>
        <w:t xml:space="preserve">      Әкiмi </w:t>
      </w:r>
    </w:p>
    <w:p>
      <w:pPr>
        <w:spacing w:after="0"/>
        <w:ind w:left="0"/>
        <w:jc w:val="both"/>
      </w:pPr>
      <w:r>
        <w:rPr>
          <w:rFonts w:ascii="Times New Roman"/>
          <w:b w:val="false"/>
          <w:i/>
          <w:color w:val="000000"/>
          <w:sz w:val="28"/>
        </w:rPr>
        <w:t xml:space="preserve">      Әкiмшiлiк  </w:t>
      </w:r>
      <w:r>
        <w:br/>
      </w:r>
      <w:r>
        <w:rPr>
          <w:rFonts w:ascii="Times New Roman"/>
          <w:b w:val="false"/>
          <w:i w:val="false"/>
          <w:color w:val="000000"/>
          <w:sz w:val="28"/>
        </w:rPr>
        <w:t>
</w:t>
      </w:r>
      <w:r>
        <w:rPr>
          <w:rFonts w:ascii="Times New Roman"/>
          <w:b w:val="false"/>
          <w:i/>
          <w:color w:val="000000"/>
          <w:sz w:val="28"/>
        </w:rPr>
        <w:t xml:space="preserve">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