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9a4d" w14:textId="5d79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жұмыс орындарын ұйымдастыру және қаржыландыру ережелерi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Ақсу қалалық әкімиятының 2003 жылғы 20 ақпандағы N 51/5 қаулысы. Павлодар облысының Әділет басқармасында 2003 жылғы 27 маусымда N 1693 тіркелді. Күші жойылды - Павлодар облысы Ақсу қалалық әкімдігінің 2009 жылғы 25 наурыздағы N 167/2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Павлодар облысы Ақсу қалалық әкімдігінің 2009 жылғы 25 наурыздағы N 167/2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31-бабына, қазақстан Республикасының 2001 жылғы 23 қаңтардағы "Тұрғындарды жұмыспен қамту туралы" </w:t>
      </w:r>
      <w:r>
        <w:rPr>
          <w:rFonts w:ascii="Times New Roman"/>
          <w:b w:val="false"/>
          <w:i w:val="false"/>
          <w:color w:val="000000"/>
          <w:sz w:val="28"/>
        </w:rPr>
        <w:t>Заңына</w:t>
      </w:r>
      <w:r>
        <w:rPr>
          <w:rFonts w:ascii="Times New Roman"/>
          <w:b w:val="false"/>
          <w:i w:val="false"/>
          <w:color w:val="000000"/>
          <w:sz w:val="28"/>
        </w:rPr>
        <w:t>, Ақсу қалалық мәслихатының (XIV сессиясы, II шақырылған) 2002 жылғы 1 ақпандағы N 18/14 шешiмiмен бекiтiлген 2002-2004 жылдарға арналған Ақсу қаласының тұрғындарды жұмыспен қамту қалалық бағдарламасына сәйкес, тұрғындардың мақсатты топтарын әлеуметтiк қорғау жөнiндегi қосымша шараларды белгiлеу мақсатында қала әкiмдiгi қАУЛЫ ЕТЕДI:</w:t>
      </w:r>
      <w:r>
        <w:br/>
      </w:r>
      <w:r>
        <w:rPr>
          <w:rFonts w:ascii="Times New Roman"/>
          <w:b w:val="false"/>
          <w:i w:val="false"/>
          <w:color w:val="000000"/>
          <w:sz w:val="28"/>
        </w:rPr>
        <w:t>
      1. Қоса берiлiп отырған:</w:t>
      </w:r>
      <w:r>
        <w:br/>
      </w:r>
      <w:r>
        <w:rPr>
          <w:rFonts w:ascii="Times New Roman"/>
          <w:b w:val="false"/>
          <w:i w:val="false"/>
          <w:color w:val="000000"/>
          <w:sz w:val="28"/>
        </w:rPr>
        <w:t>
      1) Әлеуметтiк жұмыс орындарын ұйымдастыру және қаржыландыру қағидасы;</w:t>
      </w:r>
      <w:r>
        <w:br/>
      </w:r>
      <w:r>
        <w:rPr>
          <w:rFonts w:ascii="Times New Roman"/>
          <w:b w:val="false"/>
          <w:i w:val="false"/>
          <w:color w:val="000000"/>
          <w:sz w:val="28"/>
        </w:rPr>
        <w:t>
      2) Мақсатты топтарға жататын тұлғалардың қосымша тiзбесi бекiтiлсiн.</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Ақсу қалалық әкімиятының 2004 жылғы 26 ақпандағы </w:t>
      </w:r>
      <w:r>
        <w:rPr>
          <w:rFonts w:ascii="Times New Roman"/>
          <w:b w:val="false"/>
          <w:i w:val="false"/>
          <w:color w:val="000000"/>
          <w:sz w:val="28"/>
        </w:rPr>
        <w:t>N 47/3</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2. Қала әкiмдiгiнiң осы қаулысы әдiлет басқармасында мемлекеттiк тiркеуден өткен сәттен бастап екi апта мерзiм iшiнде қалалық "Ақжол - Новый путь" газетiнде жариялануға жатады. қала әкiмдiгiнiң осы қаулысының жариялануын бақылау қала әкiмi аппараты мемлекеттiк-құқықтық бөлiмiнiң бастығы И.В.Кудашкинаға жүктелсiн.</w:t>
      </w:r>
      <w:r>
        <w:br/>
      </w:r>
      <w:r>
        <w:rPr>
          <w:rFonts w:ascii="Times New Roman"/>
          <w:b w:val="false"/>
          <w:i w:val="false"/>
          <w:color w:val="000000"/>
          <w:sz w:val="28"/>
        </w:rPr>
        <w:t>
      3. Қала әкiмдiгiнiң осы қаулысының орындалуын бақылау қала әкiмiнiң орынбасары Ә.Ә.Әбеновке жүктелсiн.</w:t>
      </w:r>
    </w:p>
    <w:p>
      <w:pPr>
        <w:spacing w:after="0"/>
        <w:ind w:left="0"/>
        <w:jc w:val="both"/>
      </w:pPr>
      <w:r>
        <w:rPr>
          <w:rFonts w:ascii="Times New Roman"/>
          <w:b w:val="false"/>
          <w:i/>
          <w:color w:val="000000"/>
          <w:sz w:val="28"/>
        </w:rPr>
        <w:t>      Қала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"Әлеуметтiк жұмыс орындарын </w:t>
      </w:r>
      <w:r>
        <w:br/>
      </w:r>
      <w:r>
        <w:rPr>
          <w:rFonts w:ascii="Times New Roman"/>
          <w:b w:val="false"/>
          <w:i w:val="false"/>
          <w:color w:val="000000"/>
          <w:sz w:val="28"/>
        </w:rPr>
        <w:t xml:space="preserve">
ұйымдастыру және қаржыландыру </w:t>
      </w:r>
      <w:r>
        <w:br/>
      </w:r>
      <w:r>
        <w:rPr>
          <w:rFonts w:ascii="Times New Roman"/>
          <w:b w:val="false"/>
          <w:i w:val="false"/>
          <w:color w:val="000000"/>
          <w:sz w:val="28"/>
        </w:rPr>
        <w:t xml:space="preserve">
қағидалары туралы"      </w:t>
      </w:r>
      <w:r>
        <w:br/>
      </w:r>
      <w:r>
        <w:rPr>
          <w:rFonts w:ascii="Times New Roman"/>
          <w:b w:val="false"/>
          <w:i w:val="false"/>
          <w:color w:val="000000"/>
          <w:sz w:val="28"/>
        </w:rPr>
        <w:t xml:space="preserve">
қала әкiмдiгiнiң 2003 жылғы </w:t>
      </w:r>
      <w:r>
        <w:br/>
      </w:r>
      <w:r>
        <w:rPr>
          <w:rFonts w:ascii="Times New Roman"/>
          <w:b w:val="false"/>
          <w:i w:val="false"/>
          <w:color w:val="000000"/>
          <w:sz w:val="28"/>
        </w:rPr>
        <w:t xml:space="preserve">
20 ақпан N 51/5 қаулысымен </w:t>
      </w:r>
      <w:r>
        <w:br/>
      </w:r>
      <w:r>
        <w:rPr>
          <w:rFonts w:ascii="Times New Roman"/>
          <w:b w:val="false"/>
          <w:i w:val="false"/>
          <w:color w:val="000000"/>
          <w:sz w:val="28"/>
        </w:rPr>
        <w:t xml:space="preserve">
БЕКIТIЛДI           </w:t>
      </w:r>
    </w:p>
    <w:p>
      <w:pPr>
        <w:spacing w:after="0"/>
        <w:ind w:left="0"/>
        <w:jc w:val="both"/>
      </w:pPr>
      <w:r>
        <w:rPr>
          <w:rFonts w:ascii="Times New Roman"/>
          <w:b/>
          <w:i w:val="false"/>
          <w:color w:val="000080"/>
          <w:sz w:val="28"/>
        </w:rPr>
        <w:t>Әлеуметтiк жұмыс орындарын ұйымдастыру және</w:t>
      </w:r>
      <w:r>
        <w:br/>
      </w:r>
      <w:r>
        <w:rPr>
          <w:rFonts w:ascii="Times New Roman"/>
          <w:b w:val="false"/>
          <w:i w:val="false"/>
          <w:color w:val="000000"/>
          <w:sz w:val="28"/>
        </w:rPr>
        <w:t>
</w:t>
      </w:r>
      <w:r>
        <w:rPr>
          <w:rFonts w:ascii="Times New Roman"/>
          <w:b/>
          <w:i w:val="false"/>
          <w:color w:val="000080"/>
          <w:sz w:val="28"/>
        </w:rPr>
        <w:t xml:space="preserve">қаржыландыру қағидалары     </w:t>
      </w:r>
    </w:p>
    <w:p>
      <w:pPr>
        <w:spacing w:after="0"/>
        <w:ind w:left="0"/>
        <w:jc w:val="both"/>
      </w:pPr>
      <w:r>
        <w:rPr>
          <w:rFonts w:ascii="Times New Roman"/>
          <w:b w:val="false"/>
          <w:i w:val="false"/>
          <w:color w:val="000000"/>
          <w:sz w:val="28"/>
        </w:rPr>
        <w:t xml:space="preserve">      Осы қағидалар тұрғындардың мақсатты топтарының iшiндегi табысы аз жұмыссыз азаматтарды жұмысқа орналастыру үшiн әлеуметтiк жұмыс орындарын ұйымдастыру және қаржыландыру тәртiбiн анықтайды, негiзгi шарттары мен әлеуметтiк жұмыс орындарын беретiн ұйымдармен (меншiк нысанына қарамастан) есеп-айырысу жүйесiн реттейдi және Қазақстан Республикасының 2001 жылғы 23 қаңтардағы "Тұрғындарды жұмыспен қамту туралы" (әрi қарай - "Тұрғындарды жұмыспен қамту туралы" </w:t>
      </w:r>
      <w:r>
        <w:rPr>
          <w:rFonts w:ascii="Times New Roman"/>
          <w:b w:val="false"/>
          <w:i w:val="false"/>
          <w:color w:val="000000"/>
          <w:sz w:val="28"/>
        </w:rPr>
        <w:t>Заңы</w:t>
      </w:r>
      <w:r>
        <w:rPr>
          <w:rFonts w:ascii="Times New Roman"/>
          <w:b w:val="false"/>
          <w:i w:val="false"/>
          <w:color w:val="000000"/>
          <w:sz w:val="28"/>
        </w:rPr>
        <w:t xml:space="preserve">), 1999 жылғы 10 желтоқсандағы "Қазақстан Республикасындағы еңбек туралы" </w:t>
      </w:r>
      <w:r>
        <w:rPr>
          <w:rFonts w:ascii="Times New Roman"/>
          <w:b w:val="false"/>
          <w:i w:val="false"/>
          <w:color w:val="000000"/>
          <w:sz w:val="28"/>
        </w:rPr>
        <w:t>Заңдарының</w:t>
      </w:r>
      <w:r>
        <w:rPr>
          <w:rFonts w:ascii="Times New Roman"/>
          <w:b w:val="false"/>
          <w:i w:val="false"/>
          <w:color w:val="000000"/>
          <w:sz w:val="28"/>
        </w:rPr>
        <w:t xml:space="preserve"> және Қазақстан Республикасының басқа да нормативтiк құқықтық актiлерiнiң негiзiнде әзiрленген.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қағидалар</w:t>
      </w:r>
    </w:p>
    <w:p>
      <w:pPr>
        <w:spacing w:after="0"/>
        <w:ind w:left="0"/>
        <w:jc w:val="both"/>
      </w:pPr>
      <w:r>
        <w:rPr>
          <w:rFonts w:ascii="Times New Roman"/>
          <w:b w:val="false"/>
          <w:i w:val="false"/>
          <w:color w:val="000000"/>
          <w:sz w:val="28"/>
        </w:rPr>
        <w:t>      1. Осы қағидаларда қолданылатын негiзгi ұғымдар:</w:t>
      </w:r>
      <w:r>
        <w:br/>
      </w:r>
      <w:r>
        <w:rPr>
          <w:rFonts w:ascii="Times New Roman"/>
          <w:b w:val="false"/>
          <w:i w:val="false"/>
          <w:color w:val="000000"/>
          <w:sz w:val="28"/>
        </w:rPr>
        <w:t>
      1) әлеуметтiк жұмыс орны жұмыспен қамту басқармасында тiркелген тұрғындардың мақсатты топтарының iшiнен табысы аз жұмыссыз азаматтарды жұмысқа орналастыру үшiн жергiлiктi жұмыс берушiнiң қабылданған жұмыскерлердiң еңбегiне ақы төлеуге жiберген шығынын iшiнара (50 %) немесе толық өтемақымен бюджеттiң қаражаты есебiнен жұмыс берушiлердiң беретiн жұмыс орны;</w:t>
      </w:r>
      <w:r>
        <w:br/>
      </w:r>
      <w:r>
        <w:rPr>
          <w:rFonts w:ascii="Times New Roman"/>
          <w:b w:val="false"/>
          <w:i w:val="false"/>
          <w:color w:val="000000"/>
          <w:sz w:val="28"/>
        </w:rPr>
        <w:t xml:space="preserve">
      2) мақсатты топтар - "Халықты жұмыспен қамту туралы" </w:t>
      </w:r>
      <w:r>
        <w:rPr>
          <w:rFonts w:ascii="Times New Roman"/>
          <w:b w:val="false"/>
          <w:i w:val="false"/>
          <w:color w:val="000000"/>
          <w:sz w:val="28"/>
        </w:rPr>
        <w:t>Заңмен</w:t>
      </w:r>
      <w:r>
        <w:rPr>
          <w:rFonts w:ascii="Times New Roman"/>
          <w:b w:val="false"/>
          <w:i w:val="false"/>
          <w:color w:val="000000"/>
          <w:sz w:val="28"/>
        </w:rPr>
        <w:t xml:space="preserve"> және жұмысқа орналасуда қиындықтармен зардап шегушi және әлеуметтiк қорғауды талап етушi ретiнде жергiлiктi атқарушы органмен белгiленген тұлғалардың тобы.</w:t>
      </w:r>
      <w:r>
        <w:br/>
      </w:r>
      <w:r>
        <w:rPr>
          <w:rFonts w:ascii="Times New Roman"/>
          <w:b w:val="false"/>
          <w:i w:val="false"/>
          <w:color w:val="000000"/>
          <w:sz w:val="28"/>
        </w:rPr>
        <w:t>
</w:t>
      </w:r>
      <w:r>
        <w:rPr>
          <w:rFonts w:ascii="Times New Roman"/>
          <w:b w:val="false"/>
          <w:i/>
          <w:color w:val="800000"/>
          <w:sz w:val="28"/>
        </w:rPr>
        <w:t xml:space="preserve">      Ескерту. 2-тармақша жаңа редакцияда - Ақсу қалалық әкімиятының 2004 жылғы 26 ақпандағы </w:t>
      </w:r>
      <w:r>
        <w:rPr>
          <w:rFonts w:ascii="Times New Roman"/>
          <w:b w:val="false"/>
          <w:i w:val="false"/>
          <w:color w:val="000000"/>
          <w:sz w:val="28"/>
        </w:rPr>
        <w:t>N 47/3</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2. Әлеуметтiк жұмыс орындарына жұмысқа орналасқан жұмыссыз азаматтарға Қазақстан Республикасының еңбек, зейнетақымен қамтамасыз ету және сақтандыру туралы заңнамалық актiлерi таратылды.</w:t>
      </w:r>
      <w:r>
        <w:br/>
      </w:r>
      <w:r>
        <w:rPr>
          <w:rFonts w:ascii="Times New Roman"/>
          <w:b w:val="false"/>
          <w:i w:val="false"/>
          <w:color w:val="000000"/>
          <w:sz w:val="28"/>
        </w:rPr>
        <w:t>
      3. Тұрғындардың мақсатты топтары iшiндегi жұмыссыз азаматтарды әлеуметтiк жұмыс орындарына жiберудi жұмыспен қамту басқармасы олардың келiсiмiмен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Әлеуметтiк жұмыс орындарын ұйымдастыру және жұмысқа орналастыру тәртiбi</w:t>
      </w:r>
    </w:p>
    <w:p>
      <w:pPr>
        <w:spacing w:after="0"/>
        <w:ind w:left="0"/>
        <w:jc w:val="both"/>
      </w:pPr>
      <w:r>
        <w:rPr>
          <w:rFonts w:ascii="Times New Roman"/>
          <w:b w:val="false"/>
          <w:i w:val="false"/>
          <w:color w:val="000000"/>
          <w:sz w:val="28"/>
        </w:rPr>
        <w:t>      4. Тұрғындардың мақсатты топтары iшiндегi жұмыссыз азаматтарды жұмысқа орналастыру үшiн, осы жұмыс орнына алынған жұмыссыз азаматтардың еңбекақысы шығындары қалалық бюджет қаражатынан iшiнара немесе толығымен өтелген жағдайда, өз қаражатынан қаржыландырылатын жұмыс берушiлер әлеуметтiк жұмыс орындарын бередi.</w:t>
      </w:r>
      <w:r>
        <w:br/>
      </w:r>
      <w:r>
        <w:rPr>
          <w:rFonts w:ascii="Times New Roman"/>
          <w:b w:val="false"/>
          <w:i w:val="false"/>
          <w:color w:val="000000"/>
          <w:sz w:val="28"/>
        </w:rPr>
        <w:t>
      5. Жұмыспен қамту басқармасы жұмыс берушiлермен тұрғындардың мақсатты топтары iшiндегi әлеуметтiк жұмыс орындарына алынған жұмыссыз азаматтардың еңбекақысы шығындарының iшiнара өтемдерiн өтеуге қызмет көрсету жөнiнде шарт жасайды.</w:t>
      </w:r>
      <w:r>
        <w:br/>
      </w:r>
      <w:r>
        <w:rPr>
          <w:rFonts w:ascii="Times New Roman"/>
          <w:b w:val="false"/>
          <w:i w:val="false"/>
          <w:color w:val="000000"/>
          <w:sz w:val="28"/>
        </w:rPr>
        <w:t>
      6. Жұмыссыз азаматтарды әлеуметтiк жұмыс орындарына орналастыруды қамтамсыз ету және олардың еңбегiне ақы төлеуге көзделген бюджеттiк қаражатты тиiмдi пайдалану мақсатында, қала әкiмдiгi тұрғындардың мақсатты топтары iшiндегi жұмыссыз азаматтарды жұмысқа орналастыру үшiн әлеуметтiк жұмыс орындары беретiн жұмыс берушiлердiң жазбаша келiсiмiмен ұйымдардың тiзбесiн анықтайды.</w:t>
      </w:r>
      <w:r>
        <w:br/>
      </w:r>
      <w:r>
        <w:rPr>
          <w:rFonts w:ascii="Times New Roman"/>
          <w:b w:val="false"/>
          <w:i w:val="false"/>
          <w:color w:val="000000"/>
          <w:sz w:val="28"/>
        </w:rPr>
        <w:t>
      7. Кәсiпорындармен және ұйымдармен әлеуметтiк жұмыс орындарына алынған жұмыссыз азаматтар заңнамада бекiтiлген тәртiпте жұмыспен қамту басқармасының есебiнен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Әлеуметтiк жұмыс орындарын қаржыландыру көздерi және шарттары</w:t>
      </w:r>
    </w:p>
    <w:p>
      <w:pPr>
        <w:spacing w:after="0"/>
        <w:ind w:left="0"/>
        <w:jc w:val="both"/>
      </w:pPr>
      <w:r>
        <w:rPr>
          <w:rFonts w:ascii="Times New Roman"/>
          <w:b w:val="false"/>
          <w:i w:val="false"/>
          <w:color w:val="000000"/>
          <w:sz w:val="28"/>
        </w:rPr>
        <w:t>      8. Әлеуметтiк жұмыс орындарын қаржыландыру көздерi жұмыс берушiлердiң қаражаттары мен қалалық бюджет болып табылады.</w:t>
      </w:r>
      <w:r>
        <w:br/>
      </w:r>
      <w:r>
        <w:rPr>
          <w:rFonts w:ascii="Times New Roman"/>
          <w:b w:val="false"/>
          <w:i w:val="false"/>
          <w:color w:val="000000"/>
          <w:sz w:val="28"/>
        </w:rPr>
        <w:t>
      9. Әлеуметтiк жұмыс орындарына алынған жұмысшылардың еңбекақыларының мөлшерi кәсiпорындардағы осы мамандық бойынша қолданыстағы мөлшерлемелер мен айлықақыларға және қолданыстағы заңнамаларға сәйкес. қалалық бюджеттен қаржыландырылатын ақы төлеудiң мөлшерi ең төмен жұмысақыдан 50 пайыз жоғары болса, жұмыс берушi өз қаражатынан қосымша төлемдi жүргiзедi.</w:t>
      </w:r>
      <w:r>
        <w:br/>
      </w:r>
      <w:r>
        <w:rPr>
          <w:rFonts w:ascii="Times New Roman"/>
          <w:b w:val="false"/>
          <w:i w:val="false"/>
          <w:color w:val="000000"/>
          <w:sz w:val="28"/>
        </w:rPr>
        <w:t>
      10. Жұмыс берушiлер әлеуметтiк жұмыс орындарына орналасқан жұмыссыз азаматтардың еңбекақысына шығындарының орнын, белгiленген жұмысақыдан 50 пайыз мөлшерiнде қалалық бюджет қаражатынан толтырады, бiрақ республика бойынша 6 ай мерзiмiне белгiленген ең төмен жұмысақыдан көп емес. Бюджеттiк қаражаттарды аудару жөнiндегi есеп айырысу жұмыс берушiлердiң есеп айырысу шоттарына жүргiзiледi.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жұмыс орындарын ұйымдастыру тәртiбiне және қаржыландыруға бақылау</w:t>
      </w:r>
    </w:p>
    <w:p>
      <w:pPr>
        <w:spacing w:after="0"/>
        <w:ind w:left="0"/>
        <w:jc w:val="both"/>
      </w:pPr>
      <w:r>
        <w:rPr>
          <w:rFonts w:ascii="Times New Roman"/>
          <w:b w:val="false"/>
          <w:i w:val="false"/>
          <w:color w:val="000000"/>
          <w:sz w:val="28"/>
        </w:rPr>
        <w:t>      11. Әлеуметтiк жұмыс орындарын ұйымдастыру тәртiбiн сақтауға және қаржыландыруға бақылауды қолданыстағы заңнамадағы тәртiпте мемлекеттiк органдар жүзеге асырады.</w:t>
      </w:r>
    </w:p>
    <w:p>
      <w:pPr>
        <w:spacing w:after="0"/>
        <w:ind w:left="0"/>
        <w:jc w:val="both"/>
      </w:pPr>
      <w:r>
        <w:rPr>
          <w:rFonts w:ascii="Times New Roman"/>
          <w:b w:val="false"/>
          <w:i w:val="false"/>
          <w:color w:val="000000"/>
          <w:sz w:val="28"/>
        </w:rPr>
        <w:t xml:space="preserve">Әлеуметтiк жұмыс орындарын </w:t>
      </w:r>
      <w:r>
        <w:br/>
      </w:r>
      <w:r>
        <w:rPr>
          <w:rFonts w:ascii="Times New Roman"/>
          <w:b w:val="false"/>
          <w:i w:val="false"/>
          <w:color w:val="000000"/>
          <w:sz w:val="28"/>
        </w:rPr>
        <w:t>
ұйымдастыру және қаржыландыру</w:t>
      </w:r>
      <w:r>
        <w:br/>
      </w:r>
      <w:r>
        <w:rPr>
          <w:rFonts w:ascii="Times New Roman"/>
          <w:b w:val="false"/>
          <w:i w:val="false"/>
          <w:color w:val="000000"/>
          <w:sz w:val="28"/>
        </w:rPr>
        <w:t xml:space="preserve">
қағидалары туралы    </w:t>
      </w:r>
      <w:r>
        <w:br/>
      </w:r>
      <w:r>
        <w:rPr>
          <w:rFonts w:ascii="Times New Roman"/>
          <w:b w:val="false"/>
          <w:i w:val="false"/>
          <w:color w:val="000000"/>
          <w:sz w:val="28"/>
        </w:rPr>
        <w:t xml:space="preserve">
қала әкiмдiгiнiң 2004 жылғы </w:t>
      </w:r>
      <w:r>
        <w:br/>
      </w:r>
      <w:r>
        <w:rPr>
          <w:rFonts w:ascii="Times New Roman"/>
          <w:b w:val="false"/>
          <w:i w:val="false"/>
          <w:color w:val="000000"/>
          <w:sz w:val="28"/>
        </w:rPr>
        <w:t xml:space="preserve">
20 ақпандағы N 51/5 қаулысына </w:t>
      </w:r>
      <w:r>
        <w:br/>
      </w:r>
      <w:r>
        <w:rPr>
          <w:rFonts w:ascii="Times New Roman"/>
          <w:b w:val="false"/>
          <w:i w:val="false"/>
          <w:color w:val="000000"/>
          <w:sz w:val="28"/>
        </w:rPr>
        <w:t xml:space="preserve">
ҚОСЫМША </w:t>
      </w:r>
      <w:r>
        <w:rPr>
          <w:rFonts w:ascii="Times New Roman"/>
          <w:b w:val="false"/>
          <w:i/>
          <w:color w:val="800000"/>
          <w:sz w:val="28"/>
        </w:rPr>
        <w:t>         </w:t>
      </w:r>
    </w:p>
    <w:p>
      <w:pPr>
        <w:spacing w:after="0"/>
        <w:ind w:left="0"/>
        <w:jc w:val="both"/>
      </w:pPr>
      <w:r>
        <w:rPr>
          <w:rFonts w:ascii="Times New Roman"/>
          <w:b w:val="false"/>
          <w:i/>
          <w:color w:val="800000"/>
          <w:sz w:val="28"/>
        </w:rPr>
        <w:t xml:space="preserve">      Ескерту. Қосымшамен толықтырылды - Ақсу қалалық әкімиятының 2004 жылғы 26 ақпандағы </w:t>
      </w:r>
      <w:r>
        <w:rPr>
          <w:rFonts w:ascii="Times New Roman"/>
          <w:b w:val="false"/>
          <w:i w:val="false"/>
          <w:color w:val="000000"/>
          <w:sz w:val="28"/>
        </w:rPr>
        <w:t>N 47/3</w:t>
      </w:r>
      <w:r>
        <w:rPr>
          <w:rFonts w:ascii="Times New Roman"/>
          <w:b w:val="false"/>
          <w:i/>
          <w:color w:val="800000"/>
          <w:sz w:val="28"/>
        </w:rPr>
        <w:t xml:space="preserve"> қаулысымен.</w:t>
      </w:r>
    </w:p>
    <w:p>
      <w:pPr>
        <w:spacing w:after="0"/>
        <w:ind w:left="0"/>
        <w:jc w:val="both"/>
      </w:pPr>
      <w:r>
        <w:rPr>
          <w:rFonts w:ascii="Times New Roman"/>
          <w:b/>
          <w:i w:val="false"/>
          <w:color w:val="000000"/>
          <w:sz w:val="28"/>
        </w:rPr>
        <w:t>Мақсатты топтарға жататын</w:t>
      </w:r>
      <w:r>
        <w:br/>
      </w:r>
      <w:r>
        <w:rPr>
          <w:rFonts w:ascii="Times New Roman"/>
          <w:b w:val="false"/>
          <w:i w:val="false"/>
          <w:color w:val="000000"/>
          <w:sz w:val="28"/>
        </w:rPr>
        <w:t>
</w:t>
      </w:r>
      <w:r>
        <w:rPr>
          <w:rFonts w:ascii="Times New Roman"/>
          <w:b/>
          <w:i w:val="false"/>
          <w:color w:val="000000"/>
          <w:sz w:val="28"/>
        </w:rPr>
        <w:t>тұлғалардың қосымша тiзбесi</w:t>
      </w:r>
    </w:p>
    <w:p>
      <w:pPr>
        <w:spacing w:after="0"/>
        <w:ind w:left="0"/>
        <w:jc w:val="both"/>
      </w:pPr>
      <w:r>
        <w:rPr>
          <w:rFonts w:ascii="Times New Roman"/>
          <w:b w:val="false"/>
          <w:i w:val="false"/>
          <w:color w:val="000000"/>
          <w:sz w:val="28"/>
        </w:rPr>
        <w:t>      1. 24 жасқа дейiнгi жастағы жастар.</w:t>
      </w:r>
      <w:r>
        <w:br/>
      </w:r>
      <w:r>
        <w:rPr>
          <w:rFonts w:ascii="Times New Roman"/>
          <w:b w:val="false"/>
          <w:i w:val="false"/>
          <w:color w:val="000000"/>
          <w:sz w:val="28"/>
        </w:rPr>
        <w:t>
      2. 50-ден асқан тұлғалар.</w:t>
      </w:r>
      <w:r>
        <w:br/>
      </w:r>
      <w:r>
        <w:rPr>
          <w:rFonts w:ascii="Times New Roman"/>
          <w:b w:val="false"/>
          <w:i w:val="false"/>
          <w:color w:val="000000"/>
          <w:sz w:val="28"/>
        </w:rPr>
        <w:t>
      3. ДКК (дәрiгерлiк консультативтiк комиссия) анықтамалары бойынша еңбек етуде шектеулерi бар тұлғалар.</w:t>
      </w:r>
      <w:r>
        <w:br/>
      </w:r>
      <w:r>
        <w:rPr>
          <w:rFonts w:ascii="Times New Roman"/>
          <w:b w:val="false"/>
          <w:i w:val="false"/>
          <w:color w:val="000000"/>
          <w:sz w:val="28"/>
        </w:rPr>
        <w:t>
      4. Бiрде бiр жұмыс iстейтiнi жоқ аз қамтылған отбасылардың жұмыссыздары.</w:t>
      </w:r>
      <w:r>
        <w:br/>
      </w:r>
      <w:r>
        <w:rPr>
          <w:rFonts w:ascii="Times New Roman"/>
          <w:b w:val="false"/>
          <w:i w:val="false"/>
          <w:color w:val="000000"/>
          <w:sz w:val="28"/>
        </w:rPr>
        <w:t>
      5. Бiр жылдан аса жұмыс iстемеген тұлғалар.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