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a61d" w14:textId="883a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Еңбекшілдер, Ерейментау және Сандықтау аудандарының әкімшілік-аумақтық құрылысына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әкімшілігінің 2003 жылғы 26 желтоқсандағы N ЗС-3-12 бірлескен шешімі. Ақмола облысының Әділет басқармасында 2004 жылғы 12 қаңтарда N 2206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«селолық», «селосы», «селосының», «селолары», «селоларының», «селолардың» деген сөздер «ауылдық», «ауылы», «ауылының», «ауылдары», «ауылдарының», «ауылдардың»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3, 8, 11 баптарына сәйкес, облыстың әкімшілік-аумақтық құрылысын жетілдіру мақсатында, Ерейментау және Еңбекшілдер аудандарының әкімдіктері мен аудандық мәслихаттарының бірлескен өтініштері негізінде облыстық мәслихат пен облыс әкімдігі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Тұрғындары көшіп кетулеріне байланысты, Уәлиханов ауылдық округінің Қойтас ауылы қысқартылып, есептеу көрсеткішінен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Ерейментау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Келесі елді мекендер басқа қоныстар дәрежесіне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Бозтал ауылдық округінің Ұсамбай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Бестоғай ауылдық округінің Чилинка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Благодатненское ауылдық округінің Баймен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округінің Торғай АҚП елді мекені.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қоныстардың тұрғындары төмендегі ауылдардың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Ұсамбай қонысының тұрғындары, Бозтал ауылдық округінің Бозтал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Чилинка қонысының тұрғындары Бестоғай ауылдық округінің Байсары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Баймен қонысының тұрғындары, Благодатненское ауылдық округінің Новокаменка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АҚП қонысының тұрғындары, Торғай ауылдық округінің Торғай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Төмендегі елі-мекендер есептік көрсеткіштерден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Бозтал ауылдық округінің Ұсамбай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Бестоғай ауылдық округінің Чилинка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Благодатненское ауылдық округінің Баймен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округінің Торғай АҚП елді мекені.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Сандықтау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Богородка, Дорогинка ауылдары мен Мәдениет ауылы шекараларындағы Широковский ауылдық округінің шекарасы өзгертіліп, екі әкімшілік-аумақтық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Широковский ауылдық округі, орталығы Богородка ауылы, Богородка, Дорогинка ауылдарының шекараларында;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Мәдениет ауылы, орталығы Мәдениет ауылы, Мәдениет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 әділет басқармасында мемлекеттік тіркеуден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