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ceee" w14:textId="35ec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қорының бұқаралық ақпарат құралдарында қаржылық есептi жария етуi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 басқармасының 2003 жылғы 26 желтоқсандағы N 469 қаулысы. Қазақстан Республикасы Әділет министрлігінде 2003 жылғы 31 желтоқсанда тіркелді. Тіркеу N 2663. Күші жойылды - Қазақстан Республикасы Ұлттық Банк Басқармасының 2009 жылғы 24 тамыздағы N 84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Ұлттық Банк Басқармасының 2009.08.24 N 84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41-бабы 2-тармағының 8) тармақшасына сәйкес Қазақстан Республикасы Ұлттық Банкiнiң Басқармасы қаулы етеді: </w:t>
      </w:r>
      <w:r>
        <w:br/>
      </w:r>
      <w:r>
        <w:rPr>
          <w:rFonts w:ascii="Times New Roman"/>
          <w:b w:val="false"/>
          <w:i w:val="false"/>
          <w:color w:val="000000"/>
          <w:sz w:val="28"/>
        </w:rPr>
        <w:t xml:space="preserve">
      1. Жинақтаушы зейнетақы қорлары: </w:t>
      </w:r>
      <w:r>
        <w:br/>
      </w:r>
      <w:r>
        <w:rPr>
          <w:rFonts w:ascii="Times New Roman"/>
          <w:b w:val="false"/>
          <w:i w:val="false"/>
          <w:color w:val="000000"/>
          <w:sz w:val="28"/>
        </w:rPr>
        <w:t xml:space="preserve">
      1) еншілес ұйымдары жоқ - бухгалтерлік баланстың және пайдалар мен зияндар туралы есептің аудиторлық ұйым растаған шоғырландырылмаған нысандарын; </w:t>
      </w:r>
      <w:r>
        <w:br/>
      </w:r>
      <w:r>
        <w:rPr>
          <w:rFonts w:ascii="Times New Roman"/>
          <w:b w:val="false"/>
          <w:i w:val="false"/>
          <w:color w:val="000000"/>
          <w:sz w:val="28"/>
        </w:rPr>
        <w:t xml:space="preserve">
      2) еншілес ұйымдары бар - бухгалтерлік баланстың және пайдалар мен зияндар туралы есептің аудиторлық ұйым растаған шоғырландырылған нысандарын жыл сайын, қаржы нарығын және қаржы ұйымдарын реттеу мен қадағалауды жүзеге асыратын мемлекеттік органға жылдық қаржылық есепті ұсынғаннан кейін бір ай ішінде бұқаралық ақпарат құралдарында жарияласын. </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ҚР Ұлттық Банкі Басқармасының 2007 жылғы 20 шілдедегі  </w:t>
      </w:r>
      <w:r>
        <w:rPr>
          <w:rFonts w:ascii="Times New Roman"/>
          <w:b w:val="false"/>
          <w:i w:val="false"/>
          <w:color w:val="000000"/>
          <w:sz w:val="28"/>
        </w:rPr>
        <w:t xml:space="preserve">N 79 </w:t>
      </w:r>
      <w:r>
        <w:rPr>
          <w:rFonts w:ascii="Times New Roman"/>
          <w:b w:val="false"/>
          <w:i/>
          <w:color w:val="800000"/>
          <w:sz w:val="28"/>
        </w:rPr>
        <w:t xml:space="preserve"> (мемлекеттік тіркелген күннен бастап он төрт күн өткеннен кейін қолданысқа енгізіледі) Қаулысымен.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күшiне енгiзiледi. </w:t>
      </w:r>
      <w:r>
        <w:br/>
      </w:r>
      <w:r>
        <w:rPr>
          <w:rFonts w:ascii="Times New Roman"/>
          <w:b w:val="false"/>
          <w:i w:val="false"/>
          <w:color w:val="000000"/>
          <w:sz w:val="28"/>
        </w:rPr>
        <w:t xml:space="preserve">
      3.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барлық мүдделi бөлiмшелерiне және жинақтаушы зейнетақы қорларына жiберсiн. </w:t>
      </w:r>
      <w:r>
        <w:br/>
      </w:r>
      <w:r>
        <w:rPr>
          <w:rFonts w:ascii="Times New Roman"/>
          <w:b w:val="false"/>
          <w:i w:val="false"/>
          <w:color w:val="000000"/>
          <w:sz w:val="28"/>
        </w:rPr>
        <w:t xml:space="preserve">
      4. Қазақстан Республикасының Ұлттық Банкi басшылығының қызметiн қамтамасыз ету басқармасы (Терентьев А.Л.) Қазақстан Республикасының Әдiлет министрлiгiнде мемлекеттiк тiркеуден өткен күннен бастап он күндiк мерзiмде осы қаулыны Қазақстан Республикасының ресми бұқаралық ақпарат құралдарына жариялауды қамтамасыз етсiн. </w:t>
      </w:r>
      <w:r>
        <w:br/>
      </w:r>
      <w:r>
        <w:rPr>
          <w:rFonts w:ascii="Times New Roman"/>
          <w:b w:val="false"/>
          <w:i w:val="false"/>
          <w:color w:val="000000"/>
          <w:sz w:val="28"/>
        </w:rPr>
        <w:t xml:space="preserve">
      5. Операция басқармасы (Төлеутаева Ә.Қ. ) қабылданған шешiм туралы ақпаратты жариялауға байланысты шығыстарды Қазақстан Республикасының Ұлттық Банкi басшылығының қызметiн қамтамасыз ету басқармасының бюджетi (шығыстар сметасы) есебiнен төлесiн. </w:t>
      </w:r>
      <w:r>
        <w:br/>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Ә.Ғ.Сәйденовке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бұқаралық ақпарат құралдарында </w:t>
      </w:r>
      <w:r>
        <w:br/>
      </w:r>
      <w:r>
        <w:rPr>
          <w:rFonts w:ascii="Times New Roman"/>
          <w:b w:val="false"/>
          <w:i w:val="false"/>
          <w:color w:val="000000"/>
          <w:sz w:val="28"/>
        </w:rPr>
        <w:t xml:space="preserve">
қаржылық есептi жария етуi туралы"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469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Жинақтаушы зейнетақы қоры өзiнiң жылдық қаржылық есебiн (таңдауы бойынша) жария ететiн мерзiмдi баспасөз басылымдарының </w:t>
      </w:r>
      <w:r>
        <w:br/>
      </w:r>
      <w:r>
        <w:rPr>
          <w:rFonts w:ascii="Times New Roman"/>
          <w:b w:val="false"/>
          <w:i w:val="false"/>
          <w:color w:val="000000"/>
          <w:sz w:val="28"/>
        </w:rPr>
        <w:t>
</w:t>
      </w:r>
      <w:r>
        <w:rPr>
          <w:rFonts w:ascii="Times New Roman"/>
          <w:b/>
          <w:i w:val="false"/>
          <w:color w:val="000000"/>
          <w:sz w:val="28"/>
        </w:rPr>
        <w:t xml:space="preserve">тiзбесi </w:t>
      </w:r>
    </w:p>
    <w:p>
      <w:pPr>
        <w:spacing w:after="0"/>
        <w:ind w:left="0"/>
        <w:jc w:val="both"/>
      </w:pPr>
      <w:r>
        <w:rPr>
          <w:rFonts w:ascii="Times New Roman"/>
          <w:b w:val="false"/>
          <w:i w:val="false"/>
          <w:color w:val="000000"/>
          <w:sz w:val="28"/>
        </w:rPr>
        <w:t xml:space="preserve">1. "Казахстанская правда" газетi; </w:t>
      </w:r>
      <w:r>
        <w:br/>
      </w:r>
      <w:r>
        <w:rPr>
          <w:rFonts w:ascii="Times New Roman"/>
          <w:b w:val="false"/>
          <w:i w:val="false"/>
          <w:color w:val="000000"/>
          <w:sz w:val="28"/>
        </w:rPr>
        <w:t xml:space="preserve">
2. "Егемен Қазақстан" газетi; </w:t>
      </w:r>
      <w:r>
        <w:br/>
      </w:r>
      <w:r>
        <w:rPr>
          <w:rFonts w:ascii="Times New Roman"/>
          <w:b w:val="false"/>
          <w:i w:val="false"/>
          <w:color w:val="000000"/>
          <w:sz w:val="28"/>
        </w:rPr>
        <w:t xml:space="preserve">
3. "Новый Азамат-Times" газетi; </w:t>
      </w:r>
      <w:r>
        <w:br/>
      </w:r>
      <w:r>
        <w:rPr>
          <w:rFonts w:ascii="Times New Roman"/>
          <w:b w:val="false"/>
          <w:i w:val="false"/>
          <w:color w:val="000000"/>
          <w:sz w:val="28"/>
        </w:rPr>
        <w:t xml:space="preserve">
4. "Алтын орда" газетi; </w:t>
      </w:r>
      <w:r>
        <w:br/>
      </w:r>
      <w:r>
        <w:rPr>
          <w:rFonts w:ascii="Times New Roman"/>
          <w:b w:val="false"/>
          <w:i w:val="false"/>
          <w:color w:val="000000"/>
          <w:sz w:val="28"/>
        </w:rPr>
        <w:t xml:space="preserve">
5. "Экспресс К" газетi; </w:t>
      </w:r>
      <w:r>
        <w:br/>
      </w:r>
      <w:r>
        <w:rPr>
          <w:rFonts w:ascii="Times New Roman"/>
          <w:b w:val="false"/>
          <w:i w:val="false"/>
          <w:color w:val="000000"/>
          <w:sz w:val="28"/>
        </w:rPr>
        <w:t xml:space="preserve">
6. "Деловая неделя" газетi; </w:t>
      </w:r>
      <w:r>
        <w:br/>
      </w:r>
      <w:r>
        <w:rPr>
          <w:rFonts w:ascii="Times New Roman"/>
          <w:b w:val="false"/>
          <w:i w:val="false"/>
          <w:color w:val="000000"/>
          <w:sz w:val="28"/>
        </w:rPr>
        <w:t xml:space="preserve">
7. "Время" газетi; </w:t>
      </w:r>
      <w:r>
        <w:br/>
      </w:r>
      <w:r>
        <w:rPr>
          <w:rFonts w:ascii="Times New Roman"/>
          <w:b w:val="false"/>
          <w:i w:val="false"/>
          <w:color w:val="000000"/>
          <w:sz w:val="28"/>
        </w:rPr>
        <w:t xml:space="preserve">
8. "Жас Алаш" газетi; </w:t>
      </w:r>
      <w:r>
        <w:br/>
      </w:r>
      <w:r>
        <w:rPr>
          <w:rFonts w:ascii="Times New Roman"/>
          <w:b w:val="false"/>
          <w:i w:val="false"/>
          <w:color w:val="000000"/>
          <w:sz w:val="28"/>
        </w:rPr>
        <w:t xml:space="preserve">
9. "НП-Новое поколение" газетi; </w:t>
      </w:r>
      <w:r>
        <w:br/>
      </w:r>
      <w:r>
        <w:rPr>
          <w:rFonts w:ascii="Times New Roman"/>
          <w:b w:val="false"/>
          <w:i w:val="false"/>
          <w:color w:val="000000"/>
          <w:sz w:val="28"/>
        </w:rPr>
        <w:t xml:space="preserve">
10. "Панорама" газетi; </w:t>
      </w:r>
      <w:r>
        <w:br/>
      </w:r>
      <w:r>
        <w:rPr>
          <w:rFonts w:ascii="Times New Roman"/>
          <w:b w:val="false"/>
          <w:i w:val="false"/>
          <w:color w:val="000000"/>
          <w:sz w:val="28"/>
        </w:rPr>
        <w:t xml:space="preserve">
11. "Караван" газетi; </w:t>
      </w:r>
      <w:r>
        <w:br/>
      </w:r>
      <w:r>
        <w:rPr>
          <w:rFonts w:ascii="Times New Roman"/>
          <w:b w:val="false"/>
          <w:i w:val="false"/>
          <w:color w:val="000000"/>
          <w:sz w:val="28"/>
        </w:rPr>
        <w:t xml:space="preserve">
12. "Түркiстан" газетi; </w:t>
      </w:r>
      <w:r>
        <w:br/>
      </w:r>
      <w:r>
        <w:rPr>
          <w:rFonts w:ascii="Times New Roman"/>
          <w:b w:val="false"/>
          <w:i w:val="false"/>
          <w:color w:val="000000"/>
          <w:sz w:val="28"/>
        </w:rPr>
        <w:t xml:space="preserve">
13. "Юридическая газета"; </w:t>
      </w:r>
      <w:r>
        <w:br/>
      </w:r>
      <w:r>
        <w:rPr>
          <w:rFonts w:ascii="Times New Roman"/>
          <w:b w:val="false"/>
          <w:i w:val="false"/>
          <w:color w:val="000000"/>
          <w:sz w:val="28"/>
        </w:rPr>
        <w:t xml:space="preserve">
14. "Заң газетi" газетi; </w:t>
      </w:r>
      <w:r>
        <w:br/>
      </w:r>
      <w:r>
        <w:rPr>
          <w:rFonts w:ascii="Times New Roman"/>
          <w:b w:val="false"/>
          <w:i w:val="false"/>
          <w:color w:val="000000"/>
          <w:sz w:val="28"/>
        </w:rPr>
        <w:t xml:space="preserve">
15. "Айғақ" газетi; </w:t>
      </w:r>
      <w:r>
        <w:br/>
      </w:r>
      <w:r>
        <w:rPr>
          <w:rFonts w:ascii="Times New Roman"/>
          <w:b w:val="false"/>
          <w:i w:val="false"/>
          <w:color w:val="000000"/>
          <w:sz w:val="28"/>
        </w:rPr>
        <w:t xml:space="preserve">
16. "Аиф-Казахстан" газетi; </w:t>
      </w:r>
      <w:r>
        <w:br/>
      </w:r>
      <w:r>
        <w:rPr>
          <w:rFonts w:ascii="Times New Roman"/>
          <w:b w:val="false"/>
          <w:i w:val="false"/>
          <w:color w:val="000000"/>
          <w:sz w:val="28"/>
        </w:rPr>
        <w:t xml:space="preserve">
17. "Официальная газета"; </w:t>
      </w:r>
      <w:r>
        <w:br/>
      </w:r>
      <w:r>
        <w:rPr>
          <w:rFonts w:ascii="Times New Roman"/>
          <w:b w:val="false"/>
          <w:i w:val="false"/>
          <w:color w:val="000000"/>
          <w:sz w:val="28"/>
        </w:rPr>
        <w:t xml:space="preserve">
18. "Столичная жизнь" газетi; </w:t>
      </w:r>
      <w:r>
        <w:br/>
      </w:r>
      <w:r>
        <w:rPr>
          <w:rFonts w:ascii="Times New Roman"/>
          <w:b w:val="false"/>
          <w:i w:val="false"/>
          <w:color w:val="000000"/>
          <w:sz w:val="28"/>
        </w:rPr>
        <w:t xml:space="preserve">
19. "Мегаполис" газетi; </w:t>
      </w:r>
      <w:r>
        <w:br/>
      </w:r>
      <w:r>
        <w:rPr>
          <w:rFonts w:ascii="Times New Roman"/>
          <w:b w:val="false"/>
          <w:i w:val="false"/>
          <w:color w:val="000000"/>
          <w:sz w:val="28"/>
        </w:rPr>
        <w:t xml:space="preserve">
20. "Новости недели" газетi; </w:t>
      </w:r>
      <w:r>
        <w:br/>
      </w:r>
      <w:r>
        <w:rPr>
          <w:rFonts w:ascii="Times New Roman"/>
          <w:b w:val="false"/>
          <w:i w:val="false"/>
          <w:color w:val="000000"/>
          <w:sz w:val="28"/>
        </w:rPr>
        <w:t xml:space="preserve">
21. "Жас қазақ үнi" газетi; </w:t>
      </w:r>
      <w:r>
        <w:br/>
      </w:r>
      <w:r>
        <w:rPr>
          <w:rFonts w:ascii="Times New Roman"/>
          <w:b w:val="false"/>
          <w:i w:val="false"/>
          <w:color w:val="000000"/>
          <w:sz w:val="28"/>
        </w:rPr>
        <w:t xml:space="preserve">
22. "Начнем с понедельника" газетi.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