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3a8d" w14:textId="be83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Диагностикалау мен емдеудің жаңа әдістерін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2003 жылғы 11 желтоқсандағы N 923 бұйрығы. Қазақстан Республикасының Әділет министрлігінде 2003 жылғы 22 желтоқсанда тіркелді. Тіркеу N 2627. Күші жойылды - Қазақстан Республикасы Денсаулық сақтау министрінің 2009 жылғы 12 қарашадағы N 698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Күші жойылды - Қазақстан Республикасы Денсаулық сақтау министрінің 2009.11.12 N 698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азаматтардың денсаулығын сақтау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Қоса беріліп отырған Диагностикалау мен емдеудің жаңа әдістерін қолдану ережесі бекітілсін. </w:t>
      </w:r>
      <w:r>
        <w:br/>
      </w:r>
      <w:r>
        <w:rPr>
          <w:rFonts w:ascii="Times New Roman"/>
          <w:b w:val="false"/>
          <w:i w:val="false"/>
          <w:color w:val="000000"/>
          <w:sz w:val="28"/>
        </w:rPr>
        <w:t xml:space="preserve">
      2. Осы бұйрықтың орындалуын бақылау вице-министр А.Т.Айдархановқа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сәтінен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"Диагностикалау мен емдеудің  </w:t>
      </w:r>
      <w:r>
        <w:br/>
      </w:r>
      <w:r>
        <w:rPr>
          <w:rFonts w:ascii="Times New Roman"/>
          <w:b w:val="false"/>
          <w:i w:val="false"/>
          <w:color w:val="000000"/>
          <w:sz w:val="28"/>
        </w:rPr>
        <w:t xml:space="preserve">
жаңа әдістерін қолдану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11 желтоқсандағы  </w:t>
      </w:r>
      <w:r>
        <w:br/>
      </w:r>
      <w:r>
        <w:rPr>
          <w:rFonts w:ascii="Times New Roman"/>
          <w:b w:val="false"/>
          <w:i w:val="false"/>
          <w:color w:val="000000"/>
          <w:sz w:val="28"/>
        </w:rPr>
        <w:t xml:space="preserve">
N 923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Диагностикалау мен емдеудің жаңа </w:t>
      </w:r>
      <w:r>
        <w:br/>
      </w:r>
      <w:r>
        <w:rPr>
          <w:rFonts w:ascii="Times New Roman"/>
          <w:b w:val="false"/>
          <w:i w:val="false"/>
          <w:color w:val="000000"/>
          <w:sz w:val="28"/>
        </w:rPr>
        <w:t>
</w:t>
      </w:r>
      <w:r>
        <w:rPr>
          <w:rFonts w:ascii="Times New Roman"/>
          <w:b/>
          <w:i w:val="false"/>
          <w:color w:val="000080"/>
          <w:sz w:val="28"/>
        </w:rPr>
        <w:t xml:space="preserve">әдістерін қолдану ережесі </w:t>
      </w:r>
    </w:p>
    <w:p>
      <w:pPr>
        <w:spacing w:after="0"/>
        <w:ind w:left="0"/>
        <w:jc w:val="both"/>
      </w:pPr>
      <w:r>
        <w:rPr>
          <w:rFonts w:ascii="Times New Roman"/>
          <w:b/>
          <w:i w:val="false"/>
          <w:color w:val="000080"/>
          <w:sz w:val="28"/>
        </w:rPr>
        <w:t xml:space="preserve">I.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Диагностикалау мен емдеудің жаңа әдістерін қолданудың осы ережесі (бұдан әрі - Ереже) "Қазақстан Республикасында азаматтардың денсаулығын сақтау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әзірленген.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Ереже Қазақстан Республикасының барлық мемлекеттік және мемлекеттік емес денсаулық сақтау ұйымдарында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Диагностикалау мен емдеудің жаңа әдістерін қолданудың мақсаты: </w:t>
      </w:r>
      <w:r>
        <w:br/>
      </w:r>
      <w:r>
        <w:rPr>
          <w:rFonts w:ascii="Times New Roman"/>
          <w:b w:val="false"/>
          <w:i w:val="false"/>
          <w:color w:val="000000"/>
          <w:sz w:val="28"/>
        </w:rPr>
        <w:t xml:space="preserve">
      1) бәсекеге жарамды, жоғары технологиялық өнім (жұмыстар, қызметтер) жасау; </w:t>
      </w:r>
      <w:r>
        <w:br/>
      </w:r>
      <w:r>
        <w:rPr>
          <w:rFonts w:ascii="Times New Roman"/>
          <w:b w:val="false"/>
          <w:i w:val="false"/>
          <w:color w:val="000000"/>
          <w:sz w:val="28"/>
        </w:rPr>
        <w:t xml:space="preserve">
      2) халыққа медициналық көмектің қол жетімділігін арттыратын экономикалық тиімді әдістерді пайдалана отырып, осы заманғы медициналық технологияларды қолдану; </w:t>
      </w:r>
      <w:r>
        <w:br/>
      </w:r>
      <w:r>
        <w:rPr>
          <w:rFonts w:ascii="Times New Roman"/>
          <w:b w:val="false"/>
          <w:i w:val="false"/>
          <w:color w:val="000000"/>
          <w:sz w:val="28"/>
        </w:rPr>
        <w:t xml:space="preserve">
      3) отандық және әлемдік тәжірибені ескере отырып, денсаулық сақтау жүйесін динамикалық дамыту үшін жағдай жасау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Қолдануға Қазақстан Республикасының заңнамасында белгіленген тәртіппен пайдалануға рұқсат етілген ғылым мен техника жетістіктері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Денсаулық сақтау саласында диагностикалау мен емдеудің жаңа әдістерін қолдану объектілері ауруларды диагностикалаудың және науқастарды емдеу мен медициналық-әлеуметтік оңалтудың тиімді тәсілдері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Диагностикалау мен емдеудің жаңа әдістерін қолданудың негізгі нысандары: </w:t>
      </w:r>
      <w:r>
        <w:br/>
      </w:r>
      <w:r>
        <w:rPr>
          <w:rFonts w:ascii="Times New Roman"/>
          <w:b w:val="false"/>
          <w:i w:val="false"/>
          <w:color w:val="000000"/>
          <w:sz w:val="28"/>
        </w:rPr>
        <w:t xml:space="preserve">
      1) аурулардың алдын алу мен диагностикалауды және науқастарды емдеу мен медициналық-әлеуметтік оңалтуды материалдық-техникалық қамтамасыз етуге арналған құралдарды шығару жөніндегі технологияларды өндірісте қолдану; </w:t>
      </w:r>
      <w:r>
        <w:br/>
      </w:r>
      <w:r>
        <w:rPr>
          <w:rFonts w:ascii="Times New Roman"/>
          <w:b w:val="false"/>
          <w:i w:val="false"/>
          <w:color w:val="000000"/>
          <w:sz w:val="28"/>
        </w:rPr>
        <w:t xml:space="preserve">
      2) аурулардың алдын алу мен диагностикалаудың және науқастарды емдеу мен медициналық-әлеуметтік оңалтудың жаңа әдістерін, санитарлық нормалар мен ережелерді, ұйымдастыру нысандары мен жұмыс істеу әдістерін денсаулық сақтау практикасында қолдану; </w:t>
      </w:r>
      <w:r>
        <w:br/>
      </w:r>
      <w:r>
        <w:rPr>
          <w:rFonts w:ascii="Times New Roman"/>
          <w:b w:val="false"/>
          <w:i w:val="false"/>
          <w:color w:val="000000"/>
          <w:sz w:val="28"/>
        </w:rPr>
        <w:t xml:space="preserve">
      3) жаңа медициналық және фармацевтикалық жетістіктерді, жаңалықтарды немесе ғылыми теорияларды медицинада, фармацияда және биология мен медицинаның қосылған салаларында практикалық қолдану туралы мәліметтерді оқу процесінде қолдану; </w:t>
      </w:r>
      <w:r>
        <w:br/>
      </w:r>
      <w:r>
        <w:rPr>
          <w:rFonts w:ascii="Times New Roman"/>
          <w:b w:val="false"/>
          <w:i w:val="false"/>
          <w:color w:val="000000"/>
          <w:sz w:val="28"/>
        </w:rPr>
        <w:t xml:space="preserve">
      4) қолданбалы ғылыми-зерттеу жұмыстарын жоспарлау және іске асыру кезіндегі фармация, биология және медицина саласында ашылуларды қамти отырып, негізгі ғылыми зерттеулердің нәтижелерін ғылыми процесте қолдану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Диагностикалау мен емдеудің жаңа әдістерін қолдануды әзірлеуші жеке автор, авторлар тобы немесе ұйым бола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Ғылым мен техниканың жетістіктерін денсаулық сақтау практикасында қолдану оларды медицина практикасында қолдануға рұқсат беру туралы денсаулық сақтау саласындағы уәкілетті органның шешімі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Диагностикалау мен емдеудің </w:t>
      </w:r>
      <w:r>
        <w:br/>
      </w:r>
      <w:r>
        <w:rPr>
          <w:rFonts w:ascii="Times New Roman"/>
          <w:b w:val="false"/>
          <w:i w:val="false"/>
          <w:color w:val="000000"/>
          <w:sz w:val="28"/>
        </w:rPr>
        <w:t>
</w:t>
      </w:r>
      <w:r>
        <w:rPr>
          <w:rFonts w:ascii="Times New Roman"/>
          <w:b/>
          <w:i w:val="false"/>
          <w:color w:val="000080"/>
          <w:sz w:val="28"/>
        </w:rPr>
        <w:t xml:space="preserve">жаңа әдістерін қолдану процесі </w:t>
      </w:r>
    </w:p>
    <w:p>
      <w:pPr>
        <w:spacing w:after="0"/>
        <w:ind w:left="0"/>
        <w:jc w:val="both"/>
      </w:pPr>
      <w:r>
        <w:rPr>
          <w:rFonts w:ascii="Times New Roman"/>
          <w:b w:val="false"/>
          <w:i w:val="false"/>
          <w:color w:val="000000"/>
          <w:sz w:val="28"/>
        </w:rPr>
        <w:t xml:space="preserve">      9. Диагностикалау мен емдеудің жаңа әдістерін қолдану процесі мынадай кезеңдерді қамтиды: </w:t>
      </w:r>
      <w:r>
        <w:br/>
      </w:r>
      <w:r>
        <w:rPr>
          <w:rFonts w:ascii="Times New Roman"/>
          <w:b w:val="false"/>
          <w:i w:val="false"/>
          <w:color w:val="000000"/>
          <w:sz w:val="28"/>
        </w:rPr>
        <w:t xml:space="preserve">
      1) оның практикалық тиімділігін тексеру қажет болғанда, қосымша сынақтар жүргізу арқылы кең көлемде енгізу үшін берілген ұсыныстарды сараптау; </w:t>
      </w:r>
      <w:r>
        <w:br/>
      </w:r>
      <w:r>
        <w:rPr>
          <w:rFonts w:ascii="Times New Roman"/>
          <w:b w:val="false"/>
          <w:i w:val="false"/>
          <w:color w:val="000000"/>
          <w:sz w:val="28"/>
        </w:rPr>
        <w:t xml:space="preserve">
      2) диагностикалау мен емдеудің жаңа әдістерін қолдану процесі үшін қаржыландыру көздерін айқындау; </w:t>
      </w:r>
      <w:r>
        <w:br/>
      </w:r>
      <w:r>
        <w:rPr>
          <w:rFonts w:ascii="Times New Roman"/>
          <w:b w:val="false"/>
          <w:i w:val="false"/>
          <w:color w:val="000000"/>
          <w:sz w:val="28"/>
        </w:rPr>
        <w:t xml:space="preserve">
      3) ақпараттық және нұсқамалық-әдістемелік қамтамасыз ету; </w:t>
      </w:r>
      <w:r>
        <w:br/>
      </w:r>
      <w:r>
        <w:rPr>
          <w:rFonts w:ascii="Times New Roman"/>
          <w:b w:val="false"/>
          <w:i w:val="false"/>
          <w:color w:val="000000"/>
          <w:sz w:val="28"/>
        </w:rPr>
        <w:t xml:space="preserve">
      4) диагностикалау мен емдеудің жаңа әдістерін меңгеру бойынша медицина және фармацевтика кадрларын даярлау.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Денсаулық сақтау саласындағы уәкілетті органның Ғылыми кеңесі (бұдан әрі - Ғылыми кеңес) әзірлеушінің қолдануға берген өтінімін және жолдама-хатын қарайды, оған үш данамен мыналар қоса берілуі тиіс: </w:t>
      </w:r>
      <w:r>
        <w:br/>
      </w:r>
      <w:r>
        <w:rPr>
          <w:rFonts w:ascii="Times New Roman"/>
          <w:b w:val="false"/>
          <w:i w:val="false"/>
          <w:color w:val="000000"/>
          <w:sz w:val="28"/>
        </w:rPr>
        <w:t xml:space="preserve">
      1) жаңа әдіс мәнінің толымды, тиісті білімінің аясында маманның жүзеге асыруы үшін жеткілікті қысқаша сипаттамасы; </w:t>
      </w:r>
      <w:r>
        <w:br/>
      </w:r>
      <w:r>
        <w:rPr>
          <w:rFonts w:ascii="Times New Roman"/>
          <w:b w:val="false"/>
          <w:i w:val="false"/>
          <w:color w:val="000000"/>
          <w:sz w:val="28"/>
        </w:rPr>
        <w:t xml:space="preserve">
      2) арнайы әдебиеттің талдауына сілтеме жасала отырып, медицина практикасында қолданылып жүрген әдістерден ұсынылатын әдістің артықшылықтарының медициналық, әлеуметтік негіздемесі; </w:t>
      </w:r>
      <w:r>
        <w:br/>
      </w:r>
      <w:r>
        <w:rPr>
          <w:rFonts w:ascii="Times New Roman"/>
          <w:b w:val="false"/>
          <w:i w:val="false"/>
          <w:color w:val="000000"/>
          <w:sz w:val="28"/>
        </w:rPr>
        <w:t xml:space="preserve">
      3) жаңа әдісті қолдану жөніндегі нұсқаулықтың авторлық нұсқасы; </w:t>
      </w:r>
      <w:r>
        <w:br/>
      </w:r>
      <w:r>
        <w:rPr>
          <w:rFonts w:ascii="Times New Roman"/>
          <w:b w:val="false"/>
          <w:i w:val="false"/>
          <w:color w:val="000000"/>
          <w:sz w:val="28"/>
        </w:rPr>
        <w:t xml:space="preserve">
      4) айғақтау медицинасының талаптарына сәйкес (әдістерді әзірлеу кезінде қолданылып жүргендермен салыстырғанда өтініш жасалған құралдың немесе тәсілдің медициналық-әлеуметтік, экономикалық және басқа да тиімділігіне қатысты статистикалық өңделген нәтижелерді міндетті түрде келтіре отырып) жаңа әдісті клиникаға дейін және (немесе) клиникалық зерделеу жөніндегі нақты есеп; </w:t>
      </w:r>
      <w:r>
        <w:br/>
      </w:r>
      <w:r>
        <w:rPr>
          <w:rFonts w:ascii="Times New Roman"/>
          <w:b w:val="false"/>
          <w:i w:val="false"/>
          <w:color w:val="000000"/>
          <w:sz w:val="28"/>
        </w:rPr>
        <w:t xml:space="preserve">
      5) жаңа әдістің қосымша сынақтарының қауіпсіздігіне және тиімділігіне арналған бағдарламаларының жобасы (авторлық нұсқа); </w:t>
      </w:r>
      <w:r>
        <w:br/>
      </w:r>
      <w:r>
        <w:rPr>
          <w:rFonts w:ascii="Times New Roman"/>
          <w:b w:val="false"/>
          <w:i w:val="false"/>
          <w:color w:val="000000"/>
          <w:sz w:val="28"/>
        </w:rPr>
        <w:t xml:space="preserve">
      6) өтінім иесінің есебінен ұсынылатын жаңа әдісті қолдану процесін қаржыландырудың болуы немесе болмауы туралы хабарлама.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Диагностикалау мен емдеудің жаңа әдістерін қолдануға Ғылыми кеңеске түскен барлық өтінімдер материалдар түскен күні тіркеледі. Ресімдеу талаптарын бұзып ұсынылған материалдар қаралмайды.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Ғылыми кеңестің мүшелері диагностикалау мен емдеудің жаңа әдістерін қолдануға берілген өтінімдердің материалдарына сараптау жүргізеді. Сараптау нәтижелерінің негізінде мынадай төрт ықтимал шешімнің біреуі қабылданады, ол өтінім материалдары түскен сәттен бастап бір ай мерзімнен кешіктірілмей өтініш иесіне: </w:t>
      </w:r>
      <w:r>
        <w:br/>
      </w:r>
      <w:r>
        <w:rPr>
          <w:rFonts w:ascii="Times New Roman"/>
          <w:b w:val="false"/>
          <w:i w:val="false"/>
          <w:color w:val="000000"/>
          <w:sz w:val="28"/>
        </w:rPr>
        <w:t xml:space="preserve">
      1) қолдану үшін ұсынылып отырған, өтінім берілген әдіс бойынша материалдарды Қазақстан Республикасы Денсаулық сақтау министрінің қарауына және бекітуіне беру туралы; </w:t>
      </w:r>
      <w:r>
        <w:br/>
      </w:r>
      <w:r>
        <w:rPr>
          <w:rFonts w:ascii="Times New Roman"/>
          <w:b w:val="false"/>
          <w:i w:val="false"/>
          <w:color w:val="000000"/>
          <w:sz w:val="28"/>
        </w:rPr>
        <w:t xml:space="preserve">
      2) өтінім берілген әдісті қосымша сынақтар жүргізудің орындылығы, қосымша сынақтар жүргізудің бағдарламалары мен оларды жүргізуге арналған мекемелердің тізбесін бекіту (қосымша сынақтарды қаржыландыру көздері, Ғылыми кеңестің шешімі және сарапшылардың ескертулері мен толықтырулары ескерілген сынақтардың бағдарламалары болғанда барлық бастапқы құжаттардың бір данасы қоса беріліп, әдісті қосымша сынау жүзеге асырылатын мекемелерге жіберіледі) туралы; </w:t>
      </w:r>
      <w:r>
        <w:br/>
      </w:r>
      <w:r>
        <w:rPr>
          <w:rFonts w:ascii="Times New Roman"/>
          <w:b w:val="false"/>
          <w:i w:val="false"/>
          <w:color w:val="000000"/>
          <w:sz w:val="28"/>
        </w:rPr>
        <w:t xml:space="preserve">
      3) жүргізілген сараптамалардың нәтижелері негізінде бас тартылу себептерінің негіздемесімен өтінім берілген әдісті практикада қолданудың және қосымша сынақтар жүргізудің орындылығы туралы хабарланады.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Өтінім берілген әдістің қосымша сынақтары: </w:t>
      </w:r>
      <w:r>
        <w:br/>
      </w:r>
      <w:r>
        <w:rPr>
          <w:rFonts w:ascii="Times New Roman"/>
          <w:b w:val="false"/>
          <w:i w:val="false"/>
          <w:color w:val="000000"/>
          <w:sz w:val="28"/>
        </w:rPr>
        <w:t xml:space="preserve">
      1) оның емделушілер мен медицина қызметкерлері үшін қауіпсіздігін; </w:t>
      </w:r>
      <w:r>
        <w:br/>
      </w:r>
      <w:r>
        <w:rPr>
          <w:rFonts w:ascii="Times New Roman"/>
          <w:b w:val="false"/>
          <w:i w:val="false"/>
          <w:color w:val="000000"/>
          <w:sz w:val="28"/>
        </w:rPr>
        <w:t xml:space="preserve">
      2) әдістің медициналық тиімділігін; </w:t>
      </w:r>
      <w:r>
        <w:br/>
      </w:r>
      <w:r>
        <w:rPr>
          <w:rFonts w:ascii="Times New Roman"/>
          <w:b w:val="false"/>
          <w:i w:val="false"/>
          <w:color w:val="000000"/>
          <w:sz w:val="28"/>
        </w:rPr>
        <w:t xml:space="preserve">
      3) қолданылып жүрген (базалық) әдістерден артықшылықтарын; </w:t>
      </w:r>
      <w:r>
        <w:br/>
      </w:r>
      <w:r>
        <w:rPr>
          <w:rFonts w:ascii="Times New Roman"/>
          <w:b w:val="false"/>
          <w:i w:val="false"/>
          <w:color w:val="000000"/>
          <w:sz w:val="28"/>
        </w:rPr>
        <w:t xml:space="preserve">
      4) нәтижелерінің орнықтылығын нақтылау үшін қажет.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Өтінім берілген әдіске қосымша сынақтар жүргізудің мерзімі жеке белгіленеді және орташа 6 айдан 3 жылға дейінгі мерзімді құрайды.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Қосымша сынақтар Ғылыми кеңес белгілейтін орындаушы-ұйымдар басшыларының бұйрығына сәйкес ұйымдастырылады. Бұйрықта олардың басталуы мен аяқталуы, енгізу жөніндегі комиссияның дербес құрамы, сондай-ақ сынақтар нәтижелерінің олардың толық аяқталғанға дейінгі құпиялығына нұсқау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Қосымша сынақтардың аяқталған сәтінен бастап бір айдың ішінде орындаушы-ұйымның басшысы денсаулық сақтау саласындағы уәкілетті органға 3 данамен мынадай құжаттар ұсынады: </w:t>
      </w:r>
      <w:r>
        <w:br/>
      </w:r>
      <w:r>
        <w:rPr>
          <w:rFonts w:ascii="Times New Roman"/>
          <w:b w:val="false"/>
          <w:i w:val="false"/>
          <w:color w:val="000000"/>
          <w:sz w:val="28"/>
        </w:rPr>
        <w:t xml:space="preserve">
      1) қосымша сынақтар жүргізуді ұйымдастыру жөніндегі бұйрықтың көшірмесі, комиссия мүшелерінің барлығы қол қойған, сынақтар туралы есеп; </w:t>
      </w:r>
      <w:r>
        <w:br/>
      </w:r>
      <w:r>
        <w:rPr>
          <w:rFonts w:ascii="Times New Roman"/>
          <w:b w:val="false"/>
          <w:i w:val="false"/>
          <w:color w:val="000000"/>
          <w:sz w:val="28"/>
        </w:rPr>
        <w:t xml:space="preserve">
      2) зерттеу деректерін тіркеу хаттамасы және оларды статистикалық өңдеудің нәтижелері.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Ғылыми кеңес қосымша сынақтардың материалдарын алған сәттен бастап бір айдың ішінде түпкілікті шешім қабылдайды.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Диагностикалау мен емдеудің жаңа әдістерін елдің денсаулық сақтау практикасында қолдануға рұқсатты және жұмыстарды ұйымдастыру нысандарын заңды ресімдеу денсаулық сақтау саласындағы уәкілетті органның бұйрығын шығару арқылы жүзеге асырылады. Бұйрық шығару үшін Ғылыми кеңестің қаулысы негіз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Ғылым мен техниканың жетістіктерін денсаулық сақтау практикасында қолдану мынадай деңгейлерде: </w:t>
      </w:r>
      <w:r>
        <w:br/>
      </w:r>
      <w:r>
        <w:rPr>
          <w:rFonts w:ascii="Times New Roman"/>
          <w:b w:val="false"/>
          <w:i w:val="false"/>
          <w:color w:val="000000"/>
          <w:sz w:val="28"/>
        </w:rPr>
        <w:t xml:space="preserve">
      1) жекелеген денсаулық сақтау ұйымдарында; </w:t>
      </w:r>
      <w:r>
        <w:br/>
      </w:r>
      <w:r>
        <w:rPr>
          <w:rFonts w:ascii="Times New Roman"/>
          <w:b w:val="false"/>
          <w:i w:val="false"/>
          <w:color w:val="000000"/>
          <w:sz w:val="28"/>
        </w:rPr>
        <w:t xml:space="preserve">
      2) бір өңірдің денсаулық сақтау ұйымдарында; </w:t>
      </w:r>
      <w:r>
        <w:br/>
      </w:r>
      <w:r>
        <w:rPr>
          <w:rFonts w:ascii="Times New Roman"/>
          <w:b w:val="false"/>
          <w:i w:val="false"/>
          <w:color w:val="000000"/>
          <w:sz w:val="28"/>
        </w:rPr>
        <w:t xml:space="preserve">
      3) Қазақстан Республикасының барлық аумақтарының денсаулық сақтау ұйымдарында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Ғылыми кеңес республика масштабында жаңалықтарды практикалық пайдаланудың қол жеткен нәтижесін бағалай отырып, диагностикалау мен емдеудің жаңа әдістерін қолданудың қорытындысын шығарады.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