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022c" w14:textId="b4e0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"Қазақстан Республикасының визаларын беру тәртібі туралы Нұсқаулықты бекіту туралы" (Қазақстан Республикасының Әділет министрлігінде 2003 жылғы 10 ақпанда N 2162 болып тіркелген) бірлескен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Сыртқы істер министрінің 2003 жылғы 8 қыркүйектегі N 08-1/126 және Қазақстан Республикасы Ішкі істер министрінің 2003 жылғы 21 қарашадағы N 661 бірлескен бұйрығы. Қазақстан Республикасы Әділет министрлігінде 2003 жылғы 10 желтоқсанда тіркелді. Тіркеу N 2604. Күші жойылды - Қазақстан Республикасы Сыртқы істер министрінің м.а. 2009 жылғы 14 желтоқсандағы N 08-1-1-1/457 және Қазақстан Республикасы Ішкі істер министрінің 2009 жылғы 22 желтоқсандағы N 488 Бірлескен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Сыртқы істер министрінің м.а. 2009.12.14 N 08-1-1-1/457 және ҚР Ішкі істер министрінің 2009.12.22 N 488 (қолданысқа 2010.03.01 бастап енеді)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бұйрықтарымен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Визаларды беру тәртібін ретке келтіру мақсатында және жұмыс берушілерге Қазақстан Республикасына шетелдік жұмыс күшін тарту рұқсаттарының берілу квотасын, шарттарын және тәртібін анықтайтын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Ереженің 3-тармағы қағидаларының негізінде БҰЙЫРАМЫЗ: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хатшысы - Сыртқы істер министрінің 2002 жылғы 24 желтоқсандағы N 08-1/77 және Қазақстан Республикасы Ішкі істер министрінің 2002 жылғы 27 желтоқсандағы N 806 бірлескен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Әділет министрлігінде 2003 жылғы 10 ақпанда N 2162 болып тіркелген)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визаларын беру тәртібі туралы аталған бірлескен бұйрықпен бекітілген Нұсқаулықтағы: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3)-тармақшасы мынадай мазмұнда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егер Қазақстан Республикасының заңнамасына сәйкес жұмыс істеуге арналған рұқсаттарды алу талап етілмейтін жағдайда Қазақстан Республикасына жұмыс істеуге келетін шетел азаматтарына".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Бұл бұйрық Қазақстан Республикасының Әділет министрлігінде мемлекеттік тіркеуге алынған күннен бастап күшіне енсін.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қауіпсіздік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генерал-лейтенант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2003 жылғы 26 қараша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