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1e9b5" w14:textId="4e1e9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Уәкілетті органға мұнай өнімдерін өткізу мен өндірудің көлемдері туралы ақпаратты автоматты түрде беруді қамтамасыз ететін бақылаушы есептеу аспаптарын қолданудың Ережелерін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Индустрия және сауда министрлігінің 2003 жылғы 17 қыркүйектегі N 277 бұйрығы. Қазақстан Республикасының Әділет министрлігінде 2003 жылғы 1 қарашада тіркелді. Тіркеу N 2549. Күші жойылды - Қазақстан Республикасы Инвестициялар және даму министрінің 2014 жылғы 19 желтоқсандағы № 276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Бұйрықтың күші жойылды - ҚР Инвестициялар және даму министрінің 19.12.2014 </w:t>
      </w:r>
      <w:r>
        <w:rPr>
          <w:rFonts w:ascii="Times New Roman"/>
          <w:b w:val="false"/>
          <w:i w:val="false"/>
          <w:color w:val="ff0000"/>
          <w:sz w:val="28"/>
        </w:rPr>
        <w:t>№ 276</w:t>
      </w:r>
      <w:r>
        <w:rPr>
          <w:rFonts w:ascii="Times New Roman"/>
          <w:b w:val="false"/>
          <w:i w:val="false"/>
          <w:color w:val="ff0000"/>
          <w:sz w:val="28"/>
        </w:rPr>
        <w:t xml:space="preserve">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Келісілген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Қаржы Министрі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 қазан 2003 ж.    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"Мұнай өнімдерінің жекелеген түрлерін өндіруді және олардың айналымын мемлекеттік реттеу туралы"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  сәйкес бұйырамын: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уәкілетті органға мұнай өнімдерін өткізу мен өндірудің көлемдері туралы ақпаратты автоматты түрде беруді қамтамасыз ететін бақылаушы есептеу аспаптарын қолданудың Ережелері бекітілсін.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индустрия және сауда Министрлігінің стандарттау, метрология және сертификаттау жөніндегі Комитеті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заңнамалықпен </w:t>
      </w:r>
      <w:r>
        <w:rPr>
          <w:rFonts w:ascii="Times New Roman"/>
          <w:b w:val="false"/>
          <w:i w:val="false"/>
          <w:color w:val="000000"/>
          <w:sz w:val="28"/>
        </w:rPr>
        <w:t xml:space="preserve">белгіленген </w:t>
      </w:r>
      <w:r>
        <w:rPr>
          <w:rFonts w:ascii="Times New Roman"/>
          <w:b w:val="false"/>
          <w:i w:val="false"/>
          <w:color w:val="000000"/>
          <w:sz w:val="28"/>
        </w:rPr>
        <w:t xml:space="preserve">тәртіпте: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осы бұйрықты Қазақстан Республикасы әділет Министрлігінде мемлекеттік тіркеуді;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осы бұйрықтың бұқаралық ресми ақпарат құралдарында жариялануын қамтамасыз етсін.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бұйрықтың орындалуын бақылау Қазақстан Республикасы индустрия және сауда Министрлігінің стандарттау, метрология және сертификаттау жөніндегі Комитетінің төрағасы Ә.Қ.Құсайыновқа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Осы бұйрық Қазақстан Республикасының Әділет Министрлігінде мемлекеттік тіркеуден өткен күннен бастап қолданысқа енгізіледі.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Министрдің м.а.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индустрия және сауда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Министрлігінің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2003 жылғы 17 қыркүйектегі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277 бұйрығымен бекітілген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"Уәкілетті органға мұнай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өнімдерін өткізу мен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өндірудің көлемдері туралы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ақпаратты автоматты түрде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беруді қамтамасыз ететін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бақылаушы есептеу аспаптарын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қолданудың Ережелерін бекіту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туралы"            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Уәкілетті органға мұнай өнімдерін өткізу мен </w:t>
      </w:r>
      <w:r>
        <w:br/>
      </w:r>
      <w:r>
        <w:rPr>
          <w:rFonts w:ascii="Times New Roman"/>
          <w:b/>
          <w:i w:val="false"/>
          <w:color w:val="000000"/>
        </w:rPr>
        <w:t xml:space="preserve">
өндірудің көлемдері туралы ақпаратты автоматты </w:t>
      </w:r>
      <w:r>
        <w:br/>
      </w:r>
      <w:r>
        <w:rPr>
          <w:rFonts w:ascii="Times New Roman"/>
          <w:b/>
          <w:i w:val="false"/>
          <w:color w:val="000000"/>
        </w:rPr>
        <w:t xml:space="preserve">
түрде беруді қамтамасыз ететін бақылаушы есептеу </w:t>
      </w:r>
      <w:r>
        <w:br/>
      </w:r>
      <w:r>
        <w:rPr>
          <w:rFonts w:ascii="Times New Roman"/>
          <w:b/>
          <w:i w:val="false"/>
          <w:color w:val="000000"/>
        </w:rPr>
        <w:t xml:space="preserve">
аспаптарын қолданудың Ережелері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Уәкілетті органға мұнай өнімдерін өткізу мен өндірудің көлемдері туралы ақпаратты автоматты түрде беруді қамтамасыз ететін бақылаушы есептеу аспаптарын қолданудың осы Ережелері (әрі қарай - Ережелер) Қазақстан Республикасының "Мұнай өнімдерінің жекелеген түрлерін өндіруді және олардың айналымын мемлекеттік реттеу туралы"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 </w:t>
      </w:r>
      <w:r>
        <w:rPr>
          <w:rFonts w:ascii="Times New Roman"/>
          <w:b w:val="false"/>
          <w:i w:val="false"/>
          <w:color w:val="000000"/>
          <w:sz w:val="28"/>
        </w:rPr>
        <w:t xml:space="preserve">(әрі қарай - Заң) орындауға, мұнай өнімдерінің жекелеген түрлерін өткізу мен өндіруді бақылауды жүзеге асыру мақсатында әзірленген. 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Жалпы ережелер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Мұнай өнімдерін өндірушілердің мұнай өнімдерін өндіру мен өткізуі уәкілетті органға мұнай өнімдерін өткізу мен өндірудің көлемдері туралы ақпаратты автоматты түрде беруді қамтамасыз ететін бақылаушы есептеу аспаптары (әрі қарай - есептеу аспаптары) болған жағдайда мүмкін.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Уәкілетті орган ретінде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Заңмен </w:t>
      </w:r>
      <w:r>
        <w:rPr>
          <w:rFonts w:ascii="Times New Roman"/>
          <w:b w:val="false"/>
          <w:i w:val="false"/>
          <w:color w:val="000000"/>
          <w:sz w:val="28"/>
        </w:rPr>
        <w:t>анықталған, өз құзыреттілігі шегінде мұнай өнімдерін өндіруді және олардың айналымын мемлекеттік реттеуді жүзеге асырушы Қазақстан Республикасының Үкіметі </w:t>
      </w:r>
      <w:r>
        <w:rPr>
          <w:rFonts w:ascii="Times New Roman"/>
          <w:b w:val="false"/>
          <w:i w:val="false"/>
          <w:color w:val="000000"/>
          <w:sz w:val="28"/>
        </w:rPr>
        <w:t xml:space="preserve">анықтаған </w:t>
      </w:r>
      <w:r>
        <w:rPr>
          <w:rFonts w:ascii="Times New Roman"/>
          <w:b w:val="false"/>
          <w:i w:val="false"/>
          <w:color w:val="000000"/>
          <w:sz w:val="28"/>
        </w:rPr>
        <w:t xml:space="preserve">мемлекеттік орган болып табылады.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Есептеу аспаптары ретінде мұнай өнімдерін өткізу мен өндірудің көлемдері туралы қажетті ақпаратты үздіксіз өлшейтін және ара қашықтыққа беретін, өңдейтін, сақтайтын және беретін (индикаттау), арнайы аспаптар пайдаланылады. </w:t>
      </w:r>
    </w:p>
    <w:bookmarkEnd w:id="4"/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Есептеу аспаптарын қолдану тәртібі 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Есептеу аспаптарын орнатуды мұнай өнімдерін өндірушілер жүзеге асырады. 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Есептеу аспаптарын орнатуда стандарттау, метрология және сертификаттау жөніндегі уәкілетті органының нормативті құжаттарының келесі талаптары сақталады: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есептеу аспабы түрін бекіту мақсатында сынақтан немесе метрологиялық аттестаттаудан өтуі тиіс және оның түрі Қазақстан Республикасы өлшем бірлігін қамтамасыз етудің мемлекеттік жүйесінің тізілімінде тіркелуі тиіс;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есептеу аспабы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заңнамалықпен </w:t>
      </w:r>
      <w:r>
        <w:rPr>
          <w:rFonts w:ascii="Times New Roman"/>
          <w:b w:val="false"/>
          <w:i w:val="false"/>
          <w:color w:val="000000"/>
          <w:sz w:val="28"/>
        </w:rPr>
        <w:t xml:space="preserve">белгіленген тәртіпте салыстырып тексерілуі тиіс. 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Мұнай өнімдерін өндірушілер уәкілетті органға мұнай өнімдерін өткізу мен өндірудің көлемдері туралы ақпаратты автоматты түрде беруді қамтамасыз етуі қажет. 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Есептеу аспаптарынан алынған ақпарат уәкілетті органның мұнай өнімдерін өндіру мен айналымының </w:t>
      </w:r>
      <w:r>
        <w:rPr>
          <w:rFonts w:ascii="Times New Roman"/>
          <w:b w:val="false"/>
          <w:i w:val="false"/>
          <w:color w:val="000000"/>
          <w:sz w:val="28"/>
        </w:rPr>
        <w:t xml:space="preserve">біртұтас электрондық деректер базасына </w:t>
      </w:r>
      <w:r>
        <w:rPr>
          <w:rFonts w:ascii="Times New Roman"/>
          <w:b w:val="false"/>
          <w:i w:val="false"/>
          <w:color w:val="000000"/>
          <w:sz w:val="28"/>
        </w:rPr>
        <w:t>енгізіледі. </w:t>
      </w:r>
      <w:r>
        <w:rPr>
          <w:rFonts w:ascii="Times New Roman"/>
          <w:b w:val="false"/>
          <w:i w:val="false"/>
          <w:color w:val="000000"/>
          <w:sz w:val="28"/>
        </w:rPr>
        <w:t xml:space="preserve">V042751 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Есептеу аспаптарының жоқтығы және (немесе) жарамсыздығы жағдайында мұнай өнімдерін өндірушілермен мұнай өнімдерін өндіру мен өткізу жүзеге асырылмайды. 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