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3cea" w14:textId="e583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2233 тіркелген, Қазақстан Республикасының Ұлттық Банкі Басқармасының "Елтаңбалық қағаз шығаруды лицензиялау бойынша нұсқаулықты бекіту туралы" 2003 жылғы 25 ақпандағы N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17 қыркүйектегі N 341 қаулысы. Қазақстан Республикасының Әділет министрлігінде 2003 жылғы 21 қазанда тіркелген. Тіркеу N 2534. Қаулының күші жойылды - ҚР Ұлттық Банкi Басқармасының 2005 жылғы 27 тамыздағы N 93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Банкi Басқармасының 2005 жылғы 27 тамыздағы N 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Елтаңбалық қағаз шығару бойынша қызметті лицензиялау тәртібін реттейтін нормативтік құқықтық базаны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"Елтаңбалық қағаз шығаруды лицензиялау бойынша нұсқаулықты бекіту туралы" 2003 жылғы 25 ақпандағы N 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2233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21 сәуір - 4 мамырда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Елтаңбалық қағаз шығаруды лицензиялау бойынша нұсқаулыққа:
</w:t>
      </w:r>
      <w:r>
        <w:br/>
      </w:r>
      <w:r>
        <w:rPr>
          <w:rFonts w:ascii="Times New Roman"/>
          <w:b w:val="false"/>
          <w:i w:val="false"/>
          <w:color w:val="000000"/>
          <w:sz w:val="28"/>
        </w:rPr>
        <w:t>
      4-тармақ "(бұдан әрі - біліктілік талаптары)"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3) тармақшасындағы екінші абзацта мемлекеттік тілдегі мәтініндегі "мен оны төлеу тәртібі Қазақстан Республикасының салық заңдарында белгіленеді" деген сөздер "Қазақстан Республикасының заңдарында белгіленеді"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Ұлттық Банк өтініш берушінің біліктілік талаптарына сәйкестігін айқындау үшін тұрақты жұмыс істейтін комиссия (бұдан әрі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 және 8-2-тармақтармен толықтырылсын:
</w:t>
      </w:r>
      <w:r>
        <w:br/>
      </w:r>
      <w:r>
        <w:rPr>
          <w:rFonts w:ascii="Times New Roman"/>
          <w:b w:val="false"/>
          <w:i w:val="false"/>
          <w:color w:val="000000"/>
          <w:sz w:val="28"/>
        </w:rPr>
        <w:t>
      "8-1. Комиссия өтініш берушіні тексеру нәтижелері бойынша заңды тұлғаның (заңды тұлға құрмай-ақ кәсіпкерлік қызметті жүзеге асыратын жеке тұлғаның) елтаңбалық қағаз шығару жөніндегі қызметті жүзеге асыруға дайындығы туралы акт (бұдан әрі - акт)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Акт 2 (екі) данада жасалады және оған комиссия төрағасы, барлық мүшелері және өтініш берушінің бірінші басшысы не оның орнындағы адам қол қояды. Актінің бір данасы өтініш берушіге беріледі.
</w:t>
      </w:r>
      <w:r>
        <w:br/>
      </w:r>
      <w:r>
        <w:rPr>
          <w:rFonts w:ascii="Times New Roman"/>
          <w:b w:val="false"/>
          <w:i w:val="false"/>
          <w:color w:val="000000"/>
          <w:sz w:val="28"/>
        </w:rPr>
        <w:t>
      Комиссия актісінің негізінде өтініш берушіге елтаңбалық қағаз шығару жөніндегі қызметті жүзеге асыруға лицензия берудің мүмкіндігі немесе мүмкін еместігі туралы жазбаша қорытынды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мазмұндағы абзацпен толықтырылсын:
</w:t>
      </w:r>
      <w:r>
        <w:br/>
      </w:r>
      <w:r>
        <w:rPr>
          <w:rFonts w:ascii="Times New Roman"/>
          <w:b w:val="false"/>
          <w:i w:val="false"/>
          <w:color w:val="000000"/>
          <w:sz w:val="28"/>
        </w:rPr>
        <w:t>
      "Лицензия өтініш берушінің тиісті сенімхаты негізінде өтініш берушінің бірінші басшысына немесе өзге тұлғаға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алынып тасталсын;
</w:t>
      </w:r>
      <w:r>
        <w:br/>
      </w:r>
      <w:r>
        <w:rPr>
          <w:rFonts w:ascii="Times New Roman"/>
          <w:b w:val="false"/>
          <w:i w:val="false"/>
          <w:color w:val="000000"/>
          <w:sz w:val="28"/>
        </w:rPr>
        <w:t>
      3-тараудың атауындағы "лицензияны қайтарып алу" деген сөздерден кейінгі "және" деген шылау "немесе" деген шылаумен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15-тармақтағы "және қолданылуын тоқтата тұру"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15-1-15-4 тармақтармен толықтырылсын:
</w:t>
      </w:r>
      <w:r>
        <w:br/>
      </w:r>
      <w:r>
        <w:rPr>
          <w:rFonts w:ascii="Times New Roman"/>
          <w:b w:val="false"/>
          <w:i w:val="false"/>
          <w:color w:val="000000"/>
          <w:sz w:val="28"/>
        </w:rPr>
        <w:t>
      "15-1. Осы Нұсқаулықтың және Қазақстан Республикасының елтаңбалық қағаз шығаруды лицензиялауды реттейтін заңдары талаптарының сақталуын бақылау мақсатында Ұлттық Банк лицензиаттың қызметін жоспарлы және жоспардан тыс тексеруді жүзеге асырады.
</w:t>
      </w:r>
      <w:r>
        <w:br/>
      </w:r>
      <w:r>
        <w:rPr>
          <w:rFonts w:ascii="Times New Roman"/>
          <w:b w:val="false"/>
          <w:i w:val="false"/>
          <w:color w:val="000000"/>
          <w:sz w:val="28"/>
        </w:rPr>
        <w:t>
      Қазақстан Республикасының елтаңбалық қағаз шығаруды лицензиялауды реттейтін заңдарының талаптарын бұзушылықтар анықталған кезде Ұлттық Банк лицензияның қолданылуын алты ай мерзімге тоқтата тұруға құқылы. Ұлттық Банк Басқармасының лицензияның қолданылуын тоқтата тұру туралы қаулысында лицензияның қолданылуын тоқта тұру негіздері және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15-2. Лицензияның қолданылуы тоқтатылған кезде лицензиат ай сайын лицензияның қолданылуын тоқтата тұру себептерін жою үшін өзі қабылдаған шаралар туралы Ұлттық Банкке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Лицензиат лицензияның қолданылуын тоқтата тұру себептерін жою жөнінде куәландыратын құжаттарды берген кезде лицензияның қолданылуы Ұлттық Банк Басқармасының тиісті қаулысы негізінде жаңғыртылады.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15-4. Ұлттық Банк лицензияның қолданылуын тоқтата тұруға негіздеме болып табылатын құқық бұзушылықтарды жою жөніндегі ақпаратқа растама алу мақсатында лицензиаттың қызметін тексеруді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он күндік мерзімде осы қаулыны бұқаралық ақпарат құралдарында жарияласын.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Б.Б.Жәмішевке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