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487" w14:textId="1ca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қорларына аударуға жататын міндетті зейнетақы жарналарының сомасы туралы хабарлама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2003 жылғы 28 тамыздағы N 347 бұйрығы. Қазақстан Республикасы Әділет министрлігінде 2003 жылғы 8 қазанда тіркелді. Тіркеу N 2520. Бұйрықтың күші жойылды - ҚР Қаржы министрлігі Салық комитеті төрағасының 2005 жылғы 22 қыркүйектегі N 428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Ескерту: Бұйрықтың күші жойылды - ҚР Қаржы министрлігі Салық комитеті төрағасының 2005 жылғы 22 қыркүйектегі N 428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--------------Бұйрықтан үзінді---------------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 Үкiметiнiң 1999 жылғы 15 наурыздағы N 245 және 2001 жылғы 22 желтоқсандағы N 1671 қаулыларына өзгерiстер мен толықтырулар енгiзу туралы" Қазақстан Республикасы Үкiметiнiң 2005 жылғы 30 маусымдағы N 659 қаулысының қабылдануына байланысты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Қаржы министрлiгiнiң Салық комитетi Төрағасының мынадай бұйрықтарының күшi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"Жинақтаушы зейнетақы қорларына аударуға жататын мiндеттi зейнетақы жарналарының сомалары туралы хабарландыру нысандарын бекiту туралы" 2003 жылғы 28 тамыздағы N 347 (Нормативтiк құқықтық актiлердi мемлекеттiк тiркеу тiзiлiмiнде 2003 жылы 8 қазанда N 2520 болып тiркелген, "Ресми газетте" 2003 ж. 8 қарашадағы N 45(150) жарияланған)...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"Міндетті зейнетақы жарналарын есептеудің, ұстап қалудың (қоса есептеудiң) және жинақтаушы зейнетақы қорларына аударудың ережесін бекіту туралы" Қазақстан Республикасы Үкіметінің 1999 жылғы 15 наурыздағы N 245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Қоса беріліп отырған жинақтаушы зейнетақы қорларына аударуға жататын міндетті зейнетақы жарналарының сомасы туралы хабарламаның нысаны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Қазақстан Республикасының Қаржы министрлігі Салық комитетінің Салық әкімшіліктендіруі басқармасы (А.М. Қыпшақов)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Осы бұйрық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2003 жылғы 28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N 347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Жинақтаушы зейнетақы қорларына аударуға жататын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міндетті зейнетақы жарналарының сомасы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Нысан жаңа редакцияда жазылды - ҚР Қаржы министрлігі Салық комитеті Төрағасының 2004 жылғы 23 желтоқсандағы N 659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__ ж. "____" __________ 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"Қазақстан Республикасында зейнетақымен қамсыздандыру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22-4-бабына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(агенттің толық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немесе аты-жөні, СТН-і,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ж. ___ _____________ жағдай бойынша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(санмен және жазбаша)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мөлшерінде жинақтаушы зейнетақы қорларына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жарналары бойынша берешегіңіздің бары туралы хабардар етеді.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Осыған байланысты Сізге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 бойынша Салық комитетіне осы хабарламаны алған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 бес жұмыс күні ішінде міндетті зейнетақы жарналары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берешек олардың пайдасына өндіріліп алынатын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қорлары салымшыларының тізімдерін және әрбір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 бойынша берешектің жалпы сомасын көрсетумен жинақтаушы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қорларының тізімдерін табыс ету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Міндетті зейнетақы жарналары бойынша берешек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пайдасына өндіріліп алынатын жинақтаушы зейнетақы қорлары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салымшыларының тізімдері табыс етілмеген жағдайда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агенттің банк шотындағы(тарындағы) барлық шығыс операцияларын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тоқтата тұру туралы өкім шығарады.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 шоттары болмаған жағдайда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агенттің қолма-қол ақшасына өндіріп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Бұл ретте, Сізге көрсетілген Заңның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22-4-бабында </w:t>
      </w:r>
      <w:r>
        <w:rPr>
          <w:rFonts w:ascii="Times New Roman"/>
          <w:b w:val="false"/>
          <w:i w:val="false"/>
          <w:color w:val="000000"/>
          <w:sz w:val="28"/>
        </w:rPr>
        <w:t>
 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тәртіпте және шарттарда өсімпұл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қызметі органдары мен олардың лауазымды тұлғаларының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талаптары орындалмаған жағдайда Сізге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бұзушылықтар туралы кодексіне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әкімшілік жаза шаралары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 заңнамасына сәйкес Сіздің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тұлғаларының іс-әрекетіне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шағымдануға құқығыңыз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(аты-жөні, қолы, мөрі)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алдым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(агенттің аты-жөні, қолы, мөрі,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агентке тапсырылды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(салық қызметі органының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агентке жіберілді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(жіберу және алу фактісін растаушы құжат)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