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b62d" w14:textId="fabb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тәртіптік әскери бөлімінде арнаулы құралдарды қолдану жөніндегі Нұсқаулықты бекіту және қолданысқа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Қорғаныс министрінің 2003 жылғы 26 тамыздағы N 280 бұйрығы. Қазақстан Республикасы Әділет министрлігінде 2003 жылғы 23 қыркүйекте тіркелді. Тіркеу N 2501. Күші жойылды - Қазақстан Республикасы Қорғаныс министрінің 2010 жылғы 10 қыркүйектегі № 655 Бұйрығымен</w:t>
      </w:r>
    </w:p>
    <w:p>
      <w:pPr>
        <w:spacing w:after="0"/>
        <w:ind w:left="0"/>
        <w:jc w:val="both"/>
      </w:pPr>
      <w:bookmarkStart w:name="z1" w:id="0"/>
      <w:r>
        <w:rPr>
          <w:rFonts w:ascii="Times New Roman"/>
          <w:b w:val="false"/>
          <w:i w:val="false"/>
          <w:color w:val="ff0000"/>
          <w:sz w:val="28"/>
        </w:rPr>
        <w:t xml:space="preserve">
      Ескерту. Күші жойылды - ҚР Қорғаныс министрінің 2010.09.10  </w:t>
      </w:r>
      <w:r>
        <w:rPr>
          <w:rFonts w:ascii="Times New Roman"/>
          <w:b w:val="false"/>
          <w:i w:val="false"/>
          <w:color w:val="ff0000"/>
          <w:sz w:val="28"/>
        </w:rPr>
        <w:t>№ 655</w:t>
      </w:r>
      <w:r>
        <w:rPr>
          <w:rFonts w:ascii="Times New Roman"/>
          <w:b w:val="false"/>
          <w:i w:val="false"/>
          <w:color w:val="ff0000"/>
          <w:sz w:val="28"/>
        </w:rPr>
        <w:t>Бұйрығымен.</w:t>
      </w:r>
    </w:p>
    <w:bookmarkEnd w:id="0"/>
    <w:p>
      <w:pPr>
        <w:spacing w:after="0"/>
        <w:ind w:left="0"/>
        <w:jc w:val="both"/>
      </w:pPr>
      <w:r>
        <w:rPr>
          <w:rFonts w:ascii="Times New Roman"/>
          <w:b w:val="false"/>
          <w:i w:val="false"/>
          <w:color w:val="000000"/>
          <w:sz w:val="28"/>
        </w:rPr>
        <w:t xml:space="preserve">      Қазақстан Республикасының қолданылып жүрген заңнамасының талаптарына сәйкес, Қазақстан Республикасы Қорғаныс министрлігінің тәртіптік әскери бөлімінде арнаулы құралдарды қолдануды регламенттеу мақсатында БҰЙЫРАМЫН: </w:t>
      </w:r>
      <w:r>
        <w:br/>
      </w:r>
      <w:r>
        <w:rPr>
          <w:rFonts w:ascii="Times New Roman"/>
          <w:b w:val="false"/>
          <w:i w:val="false"/>
          <w:color w:val="000000"/>
          <w:sz w:val="28"/>
        </w:rPr>
        <w:t xml:space="preserve">
      1. Қоса беріліп отырған Қазақстан Республикасы Қорғаныс министрлігінің тәртіптік әскери бөлімінде арнаулы құралдарды қолдану жөніндегі нұсқаулық бекітілсін және қолданысқа енгізілсін. </w:t>
      </w:r>
      <w:r>
        <w:br/>
      </w:r>
      <w:r>
        <w:rPr>
          <w:rFonts w:ascii="Times New Roman"/>
          <w:b w:val="false"/>
          <w:i w:val="false"/>
          <w:color w:val="000000"/>
          <w:sz w:val="28"/>
        </w:rPr>
        <w:t xml:space="preserve">
      2. Бұйрық жекелеген батальонға жіберілсін. </w:t>
      </w:r>
    </w:p>
    <w:p>
      <w:pPr>
        <w:spacing w:after="0"/>
        <w:ind w:left="0"/>
        <w:jc w:val="both"/>
      </w:pPr>
      <w:r>
        <w:rPr>
          <w:rFonts w:ascii="Times New Roman"/>
          <w:b w:val="false"/>
          <w:i/>
          <w:color w:val="000000"/>
          <w:sz w:val="28"/>
        </w:rPr>
        <w:t xml:space="preserve">      Армия генералы </w:t>
      </w:r>
    </w:p>
    <w:p>
      <w:pPr>
        <w:spacing w:after="0"/>
        <w:ind w:left="0"/>
        <w:jc w:val="both"/>
      </w:pPr>
      <w:r>
        <w:rPr>
          <w:rFonts w:ascii="Times New Roman"/>
          <w:b w:val="false"/>
          <w:i w:val="false"/>
          <w:color w:val="000000"/>
          <w:sz w:val="28"/>
        </w:rPr>
        <w:t xml:space="preserve">БЕКІТІЛДІ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Қорғаныс министрінің   </w:t>
      </w:r>
      <w:r>
        <w:br/>
      </w:r>
      <w:r>
        <w:rPr>
          <w:rFonts w:ascii="Times New Roman"/>
          <w:b w:val="false"/>
          <w:i w:val="false"/>
          <w:color w:val="000000"/>
          <w:sz w:val="28"/>
        </w:rPr>
        <w:t xml:space="preserve">
2003 жылғы 26 тамыздағы </w:t>
      </w:r>
      <w:r>
        <w:br/>
      </w:r>
      <w:r>
        <w:rPr>
          <w:rFonts w:ascii="Times New Roman"/>
          <w:b w:val="false"/>
          <w:i w:val="false"/>
          <w:color w:val="000000"/>
          <w:sz w:val="28"/>
        </w:rPr>
        <w:t xml:space="preserve">
N 280 бұйрығы       </w:t>
      </w:r>
    </w:p>
    <w:bookmarkStart w:name="z2" w:id="1"/>
    <w:p>
      <w:pPr>
        <w:spacing w:after="0"/>
        <w:ind w:left="0"/>
        <w:jc w:val="left"/>
      </w:pPr>
      <w:r>
        <w:rPr>
          <w:rFonts w:ascii="Times New Roman"/>
          <w:b/>
          <w:i w:val="false"/>
          <w:color w:val="000000"/>
        </w:rPr>
        <w:t xml:space="preserve"> 
Қазақстан Республикасы Қорғаныс министрлігінің </w:t>
      </w:r>
      <w:r>
        <w:br/>
      </w:r>
      <w:r>
        <w:rPr>
          <w:rFonts w:ascii="Times New Roman"/>
          <w:b/>
          <w:i w:val="false"/>
          <w:color w:val="000000"/>
        </w:rPr>
        <w:t xml:space="preserve">
тәртіптік әскери бөлімінде арнаулы </w:t>
      </w:r>
      <w:r>
        <w:br/>
      </w:r>
      <w:r>
        <w:rPr>
          <w:rFonts w:ascii="Times New Roman"/>
          <w:b/>
          <w:i w:val="false"/>
          <w:color w:val="000000"/>
        </w:rPr>
        <w:t xml:space="preserve">
құралдарды қолдану жөніндегі </w:t>
      </w:r>
      <w:r>
        <w:br/>
      </w:r>
      <w:r>
        <w:rPr>
          <w:rFonts w:ascii="Times New Roman"/>
          <w:b/>
          <w:i w:val="false"/>
          <w:color w:val="000000"/>
        </w:rPr>
        <w:t xml:space="preserve">
НҰСҚАУЛЫҚ  1. Жалпы ережелер </w:t>
      </w:r>
    </w:p>
    <w:bookmarkEnd w:id="1"/>
    <w:bookmarkStart w:name="z3" w:id="2"/>
    <w:p>
      <w:pPr>
        <w:spacing w:after="0"/>
        <w:ind w:left="0"/>
        <w:jc w:val="both"/>
      </w:pPr>
      <w:r>
        <w:rPr>
          <w:rFonts w:ascii="Times New Roman"/>
          <w:b w:val="false"/>
          <w:i w:val="false"/>
          <w:color w:val="000000"/>
          <w:sz w:val="28"/>
        </w:rPr>
        <w:t xml:space="preserve">
      1. Қазақстан Республикасы Қорғаныс министрлігінің тәртіптік әскери бөлімінде (бұдан әрі - ТӘБ) арнаулы құралдарды қолдану жөніндегі нұсқаулық тәртіпті қорғау және сотталғандарды қадағалау уақытында қызмет өткергенде ТӘБ жеке құрамының арнаулы құралдарды пайдалану тәртібін айқындайды, құқық бұзушылықтардың алдын алу және жолын кесу, сотталғандардың құқығы мен заңды мүдделерін қорғау, ТӘБ әкімшілігі мен қызмет көрсету қызметкерінің қауіпсіздігін қамтамасыз ету мақсатында. </w:t>
      </w:r>
      <w:r>
        <w:br/>
      </w:r>
      <w:r>
        <w:rPr>
          <w:rFonts w:ascii="Times New Roman"/>
          <w:b w:val="false"/>
          <w:i w:val="false"/>
          <w:color w:val="000000"/>
          <w:sz w:val="28"/>
        </w:rPr>
        <w:t>
</w:t>
      </w:r>
      <w:r>
        <w:rPr>
          <w:rFonts w:ascii="Times New Roman"/>
          <w:b w:val="false"/>
          <w:i w:val="false"/>
          <w:color w:val="000000"/>
          <w:sz w:val="28"/>
        </w:rPr>
        <w:t xml:space="preserve">
      2. Арнаулы құралдар құқық бұзушыларға басқа ескертулермен әсер етудің барлық түрін қолданғанда және ойдағыдай нәтижелер бермегенде қолданылады. </w:t>
      </w:r>
      <w:r>
        <w:br/>
      </w:r>
      <w:r>
        <w:rPr>
          <w:rFonts w:ascii="Times New Roman"/>
          <w:b w:val="false"/>
          <w:i w:val="false"/>
          <w:color w:val="000000"/>
          <w:sz w:val="28"/>
        </w:rPr>
        <w:t>
</w:t>
      </w:r>
      <w:r>
        <w:rPr>
          <w:rFonts w:ascii="Times New Roman"/>
          <w:b w:val="false"/>
          <w:i w:val="false"/>
          <w:color w:val="000000"/>
          <w:sz w:val="28"/>
        </w:rPr>
        <w:t xml:space="preserve">
      3. Арнаулы құралдарды заңсыз қолданғаны үшін кінәлілер заңнамада белгіленген тәртіпте жауапкершілікте болады. </w:t>
      </w:r>
    </w:p>
    <w:bookmarkEnd w:id="2"/>
    <w:bookmarkStart w:name="z6" w:id="3"/>
    <w:p>
      <w:pPr>
        <w:spacing w:after="0"/>
        <w:ind w:left="0"/>
        <w:jc w:val="left"/>
      </w:pPr>
      <w:r>
        <w:rPr>
          <w:rFonts w:ascii="Times New Roman"/>
          <w:b/>
          <w:i w:val="false"/>
          <w:color w:val="000000"/>
        </w:rPr>
        <w:t xml:space="preserve"> 
2. Арнаулы құралдардың тізбесі </w:t>
      </w:r>
    </w:p>
    <w:bookmarkEnd w:id="3"/>
    <w:bookmarkStart w:name="z7" w:id="4"/>
    <w:p>
      <w:pPr>
        <w:spacing w:after="0"/>
        <w:ind w:left="0"/>
        <w:jc w:val="both"/>
      </w:pPr>
      <w:r>
        <w:rPr>
          <w:rFonts w:ascii="Times New Roman"/>
          <w:b w:val="false"/>
          <w:i w:val="false"/>
          <w:color w:val="000000"/>
          <w:sz w:val="28"/>
        </w:rPr>
        <w:t xml:space="preserve">
      4. Жеке қорғаныс құралдары: </w:t>
      </w:r>
      <w:r>
        <w:br/>
      </w:r>
      <w:r>
        <w:rPr>
          <w:rFonts w:ascii="Times New Roman"/>
          <w:b w:val="false"/>
          <w:i w:val="false"/>
          <w:color w:val="000000"/>
          <w:sz w:val="28"/>
        </w:rPr>
        <w:t xml:space="preserve">
      1) шлемдер (армиялық құрыш, "Сфера", қорғаушы пластмассалық каска); </w:t>
      </w:r>
      <w:r>
        <w:br/>
      </w:r>
      <w:r>
        <w:rPr>
          <w:rFonts w:ascii="Times New Roman"/>
          <w:b w:val="false"/>
          <w:i w:val="false"/>
          <w:color w:val="000000"/>
          <w:sz w:val="28"/>
        </w:rPr>
        <w:t xml:space="preserve">
      2) бронды көкірекшелер, оқтан қорғайтын күртешелер (ЖЗТ-71М, ЖЗЛ-74, "Мираж"); </w:t>
      </w:r>
      <w:r>
        <w:br/>
      </w:r>
      <w:r>
        <w:rPr>
          <w:rFonts w:ascii="Times New Roman"/>
          <w:b w:val="false"/>
          <w:i w:val="false"/>
          <w:color w:val="000000"/>
          <w:sz w:val="28"/>
        </w:rPr>
        <w:t xml:space="preserve">
      3) соққыға қарсы және броньды қалқандар ("Витраж" ЛЗТ-75, БЩ-82, "Забор"); </w:t>
      </w:r>
      <w:r>
        <w:br/>
      </w:r>
      <w:r>
        <w:rPr>
          <w:rFonts w:ascii="Times New Roman"/>
          <w:b w:val="false"/>
          <w:i w:val="false"/>
          <w:color w:val="000000"/>
          <w:sz w:val="28"/>
        </w:rPr>
        <w:t xml:space="preserve">
      4) газ тұмшалар. </w:t>
      </w:r>
      <w:r>
        <w:br/>
      </w:r>
      <w:r>
        <w:rPr>
          <w:rFonts w:ascii="Times New Roman"/>
          <w:b w:val="false"/>
          <w:i w:val="false"/>
          <w:color w:val="000000"/>
          <w:sz w:val="28"/>
        </w:rPr>
        <w:t>
</w:t>
      </w:r>
      <w:r>
        <w:rPr>
          <w:rFonts w:ascii="Times New Roman"/>
          <w:b w:val="false"/>
          <w:i w:val="false"/>
          <w:color w:val="000000"/>
          <w:sz w:val="28"/>
        </w:rPr>
        <w:t xml:space="preserve">
      5. Белсенді қорғаныс құралдары: </w:t>
      </w:r>
      <w:r>
        <w:br/>
      </w:r>
      <w:r>
        <w:rPr>
          <w:rFonts w:ascii="Times New Roman"/>
          <w:b w:val="false"/>
          <w:i w:val="false"/>
          <w:color w:val="000000"/>
          <w:sz w:val="28"/>
        </w:rPr>
        <w:t xml:space="preserve">
      1) арнаулы резеңке таяқша; </w:t>
      </w:r>
      <w:r>
        <w:br/>
      </w:r>
      <w:r>
        <w:rPr>
          <w:rFonts w:ascii="Times New Roman"/>
          <w:b w:val="false"/>
          <w:i w:val="false"/>
          <w:color w:val="000000"/>
          <w:sz w:val="28"/>
        </w:rPr>
        <w:t xml:space="preserve">
      2) кісендер (БР, БР-С); </w:t>
      </w:r>
      <w:r>
        <w:br/>
      </w:r>
      <w:r>
        <w:rPr>
          <w:rFonts w:ascii="Times New Roman"/>
          <w:b w:val="false"/>
          <w:i w:val="false"/>
          <w:color w:val="000000"/>
          <w:sz w:val="28"/>
        </w:rPr>
        <w:t xml:space="preserve">
      3) қолға ұстайтын газды гранаталар ("Черемуха-1", "Черемуха-6"); </w:t>
      </w:r>
      <w:r>
        <w:br/>
      </w:r>
      <w:r>
        <w:rPr>
          <w:rFonts w:ascii="Times New Roman"/>
          <w:b w:val="false"/>
          <w:i w:val="false"/>
          <w:color w:val="000000"/>
          <w:sz w:val="28"/>
        </w:rPr>
        <w:t xml:space="preserve">
      4) газды гранаталарымен патрондар ("Черемуха-4", "Черемуха-7"); </w:t>
      </w:r>
      <w:r>
        <w:br/>
      </w:r>
      <w:r>
        <w:rPr>
          <w:rFonts w:ascii="Times New Roman"/>
          <w:b w:val="false"/>
          <w:i w:val="false"/>
          <w:color w:val="000000"/>
          <w:sz w:val="28"/>
        </w:rPr>
        <w:t xml:space="preserve">
      5) аэрозольдық орам ("Черемуха-10"); </w:t>
      </w:r>
      <w:r>
        <w:br/>
      </w:r>
      <w:r>
        <w:rPr>
          <w:rFonts w:ascii="Times New Roman"/>
          <w:b w:val="false"/>
          <w:i w:val="false"/>
          <w:color w:val="000000"/>
          <w:sz w:val="28"/>
        </w:rPr>
        <w:t xml:space="preserve">
      6) арнайы карабин (КС-23). </w:t>
      </w:r>
      <w:r>
        <w:br/>
      </w:r>
      <w:r>
        <w:rPr>
          <w:rFonts w:ascii="Times New Roman"/>
          <w:b w:val="false"/>
          <w:i w:val="false"/>
          <w:color w:val="000000"/>
          <w:sz w:val="28"/>
        </w:rPr>
        <w:t>
</w:t>
      </w:r>
      <w:r>
        <w:rPr>
          <w:rFonts w:ascii="Times New Roman"/>
          <w:b w:val="false"/>
          <w:i w:val="false"/>
          <w:color w:val="000000"/>
          <w:sz w:val="28"/>
        </w:rPr>
        <w:t xml:space="preserve">
      6. Арнайы операцияларды қамтамасыз ету құралдары: </w:t>
      </w:r>
      <w:r>
        <w:br/>
      </w:r>
      <w:r>
        <w:rPr>
          <w:rFonts w:ascii="Times New Roman"/>
          <w:b w:val="false"/>
          <w:i w:val="false"/>
          <w:color w:val="000000"/>
          <w:sz w:val="28"/>
        </w:rPr>
        <w:t xml:space="preserve">
      1) арқаға астын аппарат ("Облако"); </w:t>
      </w:r>
      <w:r>
        <w:br/>
      </w:r>
      <w:r>
        <w:rPr>
          <w:rFonts w:ascii="Times New Roman"/>
          <w:b w:val="false"/>
          <w:i w:val="false"/>
          <w:color w:val="000000"/>
          <w:sz w:val="28"/>
        </w:rPr>
        <w:t xml:space="preserve">
      2) жарық-шу гранаталары мен қондырғылары ("Заря","Пламя"); </w:t>
      </w:r>
      <w:r>
        <w:br/>
      </w:r>
      <w:r>
        <w:rPr>
          <w:rFonts w:ascii="Times New Roman"/>
          <w:b w:val="false"/>
          <w:i w:val="false"/>
          <w:color w:val="000000"/>
          <w:sz w:val="28"/>
        </w:rPr>
        <w:t xml:space="preserve">
      3) кішкене көлемді жарылғыш қондырғысы ("Ключ", "Импульс"); </w:t>
      </w:r>
      <w:r>
        <w:br/>
      </w:r>
      <w:r>
        <w:rPr>
          <w:rFonts w:ascii="Times New Roman"/>
          <w:b w:val="false"/>
          <w:i w:val="false"/>
          <w:color w:val="000000"/>
          <w:sz w:val="28"/>
        </w:rPr>
        <w:t xml:space="preserve">
      4) өрт сөндіретін автоцистерна (АЦ-40/375Н); </w:t>
      </w:r>
      <w:r>
        <w:br/>
      </w:r>
      <w:r>
        <w:rPr>
          <w:rFonts w:ascii="Times New Roman"/>
          <w:b w:val="false"/>
          <w:i w:val="false"/>
          <w:color w:val="000000"/>
          <w:sz w:val="28"/>
        </w:rPr>
        <w:t xml:space="preserve">
      5) автокөлікті мәжбүр етіп тоқтату үшін құрылғы ("Еж-М"). </w:t>
      </w:r>
      <w:r>
        <w:br/>
      </w:r>
      <w:r>
        <w:rPr>
          <w:rFonts w:ascii="Times New Roman"/>
          <w:b w:val="false"/>
          <w:i w:val="false"/>
          <w:color w:val="000000"/>
          <w:sz w:val="28"/>
        </w:rPr>
        <w:t>
</w:t>
      </w:r>
      <w:r>
        <w:rPr>
          <w:rFonts w:ascii="Times New Roman"/>
          <w:b w:val="false"/>
          <w:i w:val="false"/>
          <w:color w:val="000000"/>
          <w:sz w:val="28"/>
        </w:rPr>
        <w:t xml:space="preserve">
      7. Арнаулы құралдардың тізбесі ұқсастармен өзара ауыстырылуы мүмкін немесе жаңалармен әзірлеу шаралары бойынша жаңартылуы мүмкін. </w:t>
      </w:r>
    </w:p>
    <w:bookmarkEnd w:id="4"/>
    <w:bookmarkStart w:name="z11" w:id="5"/>
    <w:p>
      <w:pPr>
        <w:spacing w:after="0"/>
        <w:ind w:left="0"/>
        <w:jc w:val="left"/>
      </w:pPr>
      <w:r>
        <w:rPr>
          <w:rFonts w:ascii="Times New Roman"/>
          <w:b/>
          <w:i w:val="false"/>
          <w:color w:val="000000"/>
        </w:rPr>
        <w:t xml:space="preserve"> 
3. Арнаулы құралдарды қолдану </w:t>
      </w:r>
    </w:p>
    <w:bookmarkEnd w:id="5"/>
    <w:bookmarkStart w:name="z12" w:id="6"/>
    <w:p>
      <w:pPr>
        <w:spacing w:after="0"/>
        <w:ind w:left="0"/>
        <w:jc w:val="both"/>
      </w:pPr>
      <w:r>
        <w:rPr>
          <w:rFonts w:ascii="Times New Roman"/>
          <w:b w:val="false"/>
          <w:i w:val="false"/>
          <w:color w:val="000000"/>
          <w:sz w:val="28"/>
        </w:rPr>
        <w:t xml:space="preserve">
      8. Арнаулы құралдардың түрі мен оны қолданудың үдемелігі, қалыптасқан жағдайды, құқық бұзушылықтың сипаты мен құқық бұзушының тұлғасы, сондай-ақ арнаулы құралдардың тактикалық-техникалық сипаттамасы ескеріле отырып айқындалады. Сотталушыларға арнаулы құралдар мыналар кезінде қолданылады: </w:t>
      </w:r>
      <w:r>
        <w:br/>
      </w:r>
      <w:r>
        <w:rPr>
          <w:rFonts w:ascii="Times New Roman"/>
          <w:b w:val="false"/>
          <w:i w:val="false"/>
          <w:color w:val="000000"/>
          <w:sz w:val="28"/>
        </w:rPr>
        <w:t xml:space="preserve">
      1) ТӘБ әкімшілігіне қарсылық көрсеткен; </w:t>
      </w:r>
      <w:r>
        <w:br/>
      </w:r>
      <w:r>
        <w:rPr>
          <w:rFonts w:ascii="Times New Roman"/>
          <w:b w:val="false"/>
          <w:i w:val="false"/>
          <w:color w:val="000000"/>
          <w:sz w:val="28"/>
        </w:rPr>
        <w:t xml:space="preserve">
      2) ТӘБ әкімшілігінің заңды талаптарына қасақана бағынбаған; </w:t>
      </w:r>
      <w:r>
        <w:br/>
      </w:r>
      <w:r>
        <w:rPr>
          <w:rFonts w:ascii="Times New Roman"/>
          <w:b w:val="false"/>
          <w:i w:val="false"/>
          <w:color w:val="000000"/>
          <w:sz w:val="28"/>
        </w:rPr>
        <w:t xml:space="preserve">
      3) бұзақылық іс-қимылдармен ТӘБ мүлкіне зиян келтіретін, әкімшілікті жәбірлейтін, басқыншылық мінез-құлқы; </w:t>
      </w:r>
      <w:r>
        <w:br/>
      </w:r>
      <w:r>
        <w:rPr>
          <w:rFonts w:ascii="Times New Roman"/>
          <w:b w:val="false"/>
          <w:i w:val="false"/>
          <w:color w:val="000000"/>
          <w:sz w:val="28"/>
        </w:rPr>
        <w:t xml:space="preserve">
      4) жаппай тәртіпсіздіктерге қатысқан; </w:t>
      </w:r>
      <w:r>
        <w:br/>
      </w:r>
      <w:r>
        <w:rPr>
          <w:rFonts w:ascii="Times New Roman"/>
          <w:b w:val="false"/>
          <w:i w:val="false"/>
          <w:color w:val="000000"/>
          <w:sz w:val="28"/>
        </w:rPr>
        <w:t xml:space="preserve">
      5) аманатқа адамдар алған; </w:t>
      </w:r>
      <w:r>
        <w:br/>
      </w:r>
      <w:r>
        <w:rPr>
          <w:rFonts w:ascii="Times New Roman"/>
          <w:b w:val="false"/>
          <w:i w:val="false"/>
          <w:color w:val="000000"/>
          <w:sz w:val="28"/>
        </w:rPr>
        <w:t xml:space="preserve">
      6) азаматтарға шабуыл жасаған; </w:t>
      </w:r>
      <w:r>
        <w:br/>
      </w:r>
      <w:r>
        <w:rPr>
          <w:rFonts w:ascii="Times New Roman"/>
          <w:b w:val="false"/>
          <w:i w:val="false"/>
          <w:color w:val="000000"/>
          <w:sz w:val="28"/>
        </w:rPr>
        <w:t xml:space="preserve">
      7) қашуларды жүзеге асырған, ТӘБ-дан қашқан сотталушыларды ұстаған; </w:t>
      </w:r>
      <w:r>
        <w:br/>
      </w:r>
      <w:r>
        <w:rPr>
          <w:rFonts w:ascii="Times New Roman"/>
          <w:b w:val="false"/>
          <w:i w:val="false"/>
          <w:color w:val="000000"/>
          <w:sz w:val="28"/>
        </w:rPr>
        <w:t xml:space="preserve">
      8) сотталушыларға дене зақымдарын салудың, сол сияқты дене мүшелеріне зиян келтіру актілерінің жолын кескен, алдын алған. </w:t>
      </w:r>
      <w:r>
        <w:br/>
      </w:r>
      <w:r>
        <w:rPr>
          <w:rFonts w:ascii="Times New Roman"/>
          <w:b w:val="false"/>
          <w:i w:val="false"/>
          <w:color w:val="000000"/>
          <w:sz w:val="28"/>
        </w:rPr>
        <w:t>
</w:t>
      </w:r>
      <w:r>
        <w:rPr>
          <w:rFonts w:ascii="Times New Roman"/>
          <w:b w:val="false"/>
          <w:i w:val="false"/>
          <w:color w:val="000000"/>
          <w:sz w:val="28"/>
        </w:rPr>
        <w:t xml:space="preserve">
      9. Арнаулы құралдарды қолдану және оны қолданудың үдемелігі туралы шешімді қоғамдық тәртіпті қамтамасыз ету үшін жауапты нақты операциялардың жетекшілеріне тең лауазымды адам қабылдайды. Жеке іс-қимыл жасайтын ТӘБ-ның қызметкері осындай шешімді дербес қабылдайды. </w:t>
      </w:r>
      <w:r>
        <w:br/>
      </w:r>
      <w:r>
        <w:rPr>
          <w:rFonts w:ascii="Times New Roman"/>
          <w:b w:val="false"/>
          <w:i w:val="false"/>
          <w:color w:val="000000"/>
          <w:sz w:val="28"/>
        </w:rPr>
        <w:t>
</w:t>
      </w:r>
      <w:r>
        <w:rPr>
          <w:rFonts w:ascii="Times New Roman"/>
          <w:b w:val="false"/>
          <w:i w:val="false"/>
          <w:color w:val="000000"/>
          <w:sz w:val="28"/>
        </w:rPr>
        <w:t xml:space="preserve">
      10. Арнаулы құралдарды қолдануда мынадай жағдайлар сақталуы керек: </w:t>
      </w:r>
      <w:r>
        <w:br/>
      </w:r>
      <w:r>
        <w:rPr>
          <w:rFonts w:ascii="Times New Roman"/>
          <w:b w:val="false"/>
          <w:i w:val="false"/>
          <w:color w:val="000000"/>
          <w:sz w:val="28"/>
        </w:rPr>
        <w:t xml:space="preserve">
      1) кешіктіру қызметкердің, сондай-ақ сотталушылардың өмірі мен денсаулығына тікелей қатер төндіретін және өзге де ауыр салдарға әкеп соқтыруы мүмкін немесе осындай ескерту туындаған жағдайда орынсыз немесе мүмкін емес болып табылатын жағдайлардан басқа, оларға қарсы осы құралдар қолданылатын адамдарды мемлекеттік және орыс тілдерінде міндетті алдын ала, нақты ескерту. Ескерту дауыстап, ал айтарлықтай ара қашықтық немесе сотталушылардың үлкен тобына - дауысты шығаратын қондырғылары, дауысты күшейткіштер арқылы және барлық басқа жағдайларда жауапты реакция жасау үшін жеткілікті уақыт берумен кемінде екі рет қайталап жасалуы мүмкін; </w:t>
      </w:r>
      <w:r>
        <w:br/>
      </w:r>
      <w:r>
        <w:rPr>
          <w:rFonts w:ascii="Times New Roman"/>
          <w:b w:val="false"/>
          <w:i w:val="false"/>
          <w:color w:val="000000"/>
          <w:sz w:val="28"/>
        </w:rPr>
        <w:t xml:space="preserve">
      2) қойылған талаптарды орындау үшін жеткілікті уақыт беру, егер кешіктіру қызметкердің, сотталушылардың өмірі мен денсаулығына тікелей қатер төндіретін және өзге де ауыр салдарларға әкеп соқтыратын немесе ескерту осы туындаған жағдайда орынсыз не мүмкін емес болып табылатын жағдайлардан басқа; </w:t>
      </w:r>
      <w:r>
        <w:br/>
      </w:r>
      <w:r>
        <w:rPr>
          <w:rFonts w:ascii="Times New Roman"/>
          <w:b w:val="false"/>
          <w:i w:val="false"/>
          <w:color w:val="000000"/>
          <w:sz w:val="28"/>
        </w:rPr>
        <w:t xml:space="preserve">
      3) сотталушыларға анағұрлым аз зиян келтіруді, зардап шеккендерге медициналық көмек көрсетуді қамтамасыз ету. Белсенді қорғаныс құралдарын қолданатын ТӘБ-ның қызметкерлері алғашқы медициналық көмек көрсету әдістеріне оқытылуы тиіс. Арнайы операцияларды жүргізу кезінде арнаулы құралдар қолданған жағдайда медициналық қызметкерлер тартылуы тиіс; </w:t>
      </w:r>
      <w:r>
        <w:br/>
      </w:r>
      <w:r>
        <w:rPr>
          <w:rFonts w:ascii="Times New Roman"/>
          <w:b w:val="false"/>
          <w:i w:val="false"/>
          <w:color w:val="000000"/>
          <w:sz w:val="28"/>
        </w:rPr>
        <w:t xml:space="preserve">
      4) арнайы операцияларды қамтамасыз ету кезінде белсенді қорғаныс құралдарын қолданған ТӘБ-ның қызметкерлері қолданғаны туралы ТӘБ-ның командиріне рапортпен баяндайды және мыналарды көрсетумен акті жасайды: қашан, қайда, қандай құрал, кімге қарсы және қандай жағдайларда қолданылғанын, қажетті қорғаныс немесе өте қажет жағдайда қолданғаны. Арнаулы құралдар болмаған кезде қолдағы бар түрлі құралдар пайдаланылуы мүмкін; </w:t>
      </w:r>
      <w:r>
        <w:br/>
      </w:r>
      <w:r>
        <w:rPr>
          <w:rFonts w:ascii="Times New Roman"/>
          <w:b w:val="false"/>
          <w:i w:val="false"/>
          <w:color w:val="000000"/>
          <w:sz w:val="28"/>
        </w:rPr>
        <w:t xml:space="preserve">
      5) белсенді қорғаныстың арнаулы құралдарын қолданған әрбір фактісі туралы (кісен, резеңке таяқша, "Черемуха-10" басқа) ТӘБ-ның командирі Қазақстан Республикасы Қарулы Күштерінің Әскерлер қызметі бас басқармасының бастығына баяндайды және ТӘБ-де заңдылықтың сақталуын қадағалау жөніндегі әскери прокурорға хабарлайды. </w:t>
      </w:r>
      <w:r>
        <w:br/>
      </w:r>
      <w:r>
        <w:rPr>
          <w:rFonts w:ascii="Times New Roman"/>
          <w:b w:val="false"/>
          <w:i w:val="false"/>
          <w:color w:val="000000"/>
          <w:sz w:val="28"/>
        </w:rPr>
        <w:t>
</w:t>
      </w:r>
      <w:r>
        <w:rPr>
          <w:rFonts w:ascii="Times New Roman"/>
          <w:b w:val="false"/>
          <w:i w:val="false"/>
          <w:color w:val="000000"/>
          <w:sz w:val="28"/>
        </w:rPr>
        <w:t xml:space="preserve">
      11. "Черемуха-7" газды гранатасымен ату үшін "КС-23" арнайы карабинін қолдану, егер құқық бұзушылар жасырынған жерлерде бөтен адамдар, соның ішінде аманатқа алынған адамдар болса, прокуратура органдарының келісімі бойынша жүргізіледі. </w:t>
      </w:r>
    </w:p>
    <w:bookmarkEnd w:id="6"/>
    <w:bookmarkStart w:name="z16" w:id="7"/>
    <w:p>
      <w:pPr>
        <w:spacing w:after="0"/>
        <w:ind w:left="0"/>
        <w:jc w:val="left"/>
      </w:pPr>
      <w:r>
        <w:rPr>
          <w:rFonts w:ascii="Times New Roman"/>
          <w:b/>
          <w:i w:val="false"/>
          <w:color w:val="000000"/>
        </w:rPr>
        <w:t xml:space="preserve"> 
4. Қызметкерлерді арнаулы құралдармен жабдықтау, қызметкерлерді даярлау, арнаулы құралдардың есебін </w:t>
      </w:r>
      <w:r>
        <w:br/>
      </w:r>
      <w:r>
        <w:rPr>
          <w:rFonts w:ascii="Times New Roman"/>
          <w:b/>
          <w:i w:val="false"/>
          <w:color w:val="000000"/>
        </w:rPr>
        <w:t xml:space="preserve">
жүргізу және сақтау </w:t>
      </w:r>
    </w:p>
    <w:bookmarkEnd w:id="7"/>
    <w:bookmarkStart w:name="z17" w:id="8"/>
    <w:p>
      <w:pPr>
        <w:spacing w:after="0"/>
        <w:ind w:left="0"/>
        <w:jc w:val="both"/>
      </w:pPr>
      <w:r>
        <w:rPr>
          <w:rFonts w:ascii="Times New Roman"/>
          <w:b w:val="false"/>
          <w:i w:val="false"/>
          <w:color w:val="000000"/>
          <w:sz w:val="28"/>
        </w:rPr>
        <w:t xml:space="preserve">
      12. Тәуліктік кезекшілікке түсетін кезекші наряд, міндетті түрде, белсенді қорғаныстың арнаулы құралдарымен (резеңке таяқшамен, кісендермен, "Черемуха-10" аэрозольді орамымен) жарақталады. ТӘБ-дағы тәртіпсіздік жағдайларда қарауылға және кезекші бөлімшелерге арнаулы құралдарды беруге рұқсатты бөлімнің штаб бастығы береді, ол туралы арнаулы құралдарды берудің есебін жүргізу журналында тиісті жазбалар жазылады. Кезекшілік аяқталғаннан кейін арнаулы құралдар бөлім бойынша кезекшіге қолын қойғызып өткізіледі. Арнаулы құралдарды сақтау ТӘБ-дан тыс орналасқан күзетілетін үй-жайда жүргізілуі тиіс. </w:t>
      </w:r>
      <w:r>
        <w:br/>
      </w:r>
      <w:r>
        <w:rPr>
          <w:rFonts w:ascii="Times New Roman"/>
          <w:b w:val="false"/>
          <w:i w:val="false"/>
          <w:color w:val="000000"/>
          <w:sz w:val="28"/>
        </w:rPr>
        <w:t>
</w:t>
      </w:r>
      <w:r>
        <w:rPr>
          <w:rFonts w:ascii="Times New Roman"/>
          <w:b w:val="false"/>
          <w:i w:val="false"/>
          <w:color w:val="000000"/>
          <w:sz w:val="28"/>
        </w:rPr>
        <w:t xml:space="preserve">
      13. Арнайы операцияларды жүргізу кезінде, кезекші нарядты арнайы құралдармен жарақтандыруға рұқсат етуді мыналар береді: </w:t>
      </w:r>
      <w:r>
        <w:br/>
      </w:r>
      <w:r>
        <w:rPr>
          <w:rFonts w:ascii="Times New Roman"/>
          <w:b w:val="false"/>
          <w:i w:val="false"/>
          <w:color w:val="000000"/>
          <w:sz w:val="28"/>
        </w:rPr>
        <w:t xml:space="preserve">
      1) "КС-23" арнайы карабині және "Черемуха-7" патронды газды қол гранатасымен, "Черемуха-6" ұстайтын газды қол гранатасымен, "Заря" жарық-шу шығарушы гранатасымен және "Пламя" құрылғысымен, "Ключ" және "Импульс" кіші көлемді жарылғыш құрылғысымен, "Еж-М" көлікті мәжбүр етіп тоқтату құрылғысымен - ТӘБ-ның командирі немесе оның орнындағы адам. </w:t>
      </w:r>
      <w:r>
        <w:br/>
      </w:r>
      <w:r>
        <w:rPr>
          <w:rFonts w:ascii="Times New Roman"/>
          <w:b w:val="false"/>
          <w:i w:val="false"/>
          <w:color w:val="000000"/>
          <w:sz w:val="28"/>
        </w:rPr>
        <w:t xml:space="preserve">
      2) өртке қарсы автоцистернамен, "Черемуха-1" газды гранатасымен, "Черемуха-4" патронды газды гранатасымен, "Облако" аспалы аппаратымен - Қазақстан Республикасы Қарулы Күштерінің әскери қызметі бас басқармасының бастығы немесе оның орнындағы адам. </w:t>
      </w:r>
      <w:r>
        <w:br/>
      </w:r>
      <w:r>
        <w:rPr>
          <w:rFonts w:ascii="Times New Roman"/>
          <w:b w:val="false"/>
          <w:i w:val="false"/>
          <w:color w:val="000000"/>
          <w:sz w:val="28"/>
        </w:rPr>
        <w:t>
</w:t>
      </w:r>
      <w:r>
        <w:rPr>
          <w:rFonts w:ascii="Times New Roman"/>
          <w:b w:val="false"/>
          <w:i w:val="false"/>
          <w:color w:val="000000"/>
          <w:sz w:val="28"/>
        </w:rPr>
        <w:t xml:space="preserve">
      14. Арнаулы құралдарды қолдану жөнінде қызметкерлерді даярлау арнайы даярланған нұсқаушылармен тәртіптік әскери бөлімде жүргізіледі. Оқу курстарынан өткен ТӘБ қызметкерлерінің жеке ісіне тиісті сынақтарды тапсырғаны туралы анықтама тіркеледі. </w:t>
      </w:r>
      <w:r>
        <w:br/>
      </w:r>
      <w:r>
        <w:rPr>
          <w:rFonts w:ascii="Times New Roman"/>
          <w:b w:val="false"/>
          <w:i w:val="false"/>
          <w:color w:val="000000"/>
          <w:sz w:val="28"/>
        </w:rPr>
        <w:t>
</w:t>
      </w:r>
      <w:r>
        <w:rPr>
          <w:rFonts w:ascii="Times New Roman"/>
          <w:b w:val="false"/>
          <w:i w:val="false"/>
          <w:color w:val="000000"/>
          <w:sz w:val="28"/>
        </w:rPr>
        <w:t xml:space="preserve">
      15. "Облако" аспалы аппаратын, жарық-шу шығаратын гранаталар мен "Заря" және "Пламя" құрылғыларын, "Ключ" және "Импульс" кіші көлемді жарылғыш құрылғаларын қолдануға заңнамада белгіленген тәртіпте оқытудан өткен қызметкерлерге жол беріледі. </w:t>
      </w:r>
      <w:r>
        <w:br/>
      </w:r>
      <w:r>
        <w:rPr>
          <w:rFonts w:ascii="Times New Roman"/>
          <w:b w:val="false"/>
          <w:i w:val="false"/>
          <w:color w:val="000000"/>
          <w:sz w:val="28"/>
        </w:rPr>
        <w:t>
</w:t>
      </w:r>
      <w:r>
        <w:rPr>
          <w:rFonts w:ascii="Times New Roman"/>
          <w:b w:val="false"/>
          <w:i w:val="false"/>
          <w:color w:val="000000"/>
          <w:sz w:val="28"/>
        </w:rPr>
        <w:t xml:space="preserve">
      16. Штаб бастықтары комитетінің төрағасы - Қазақстан Республикасы Қорғаныс министрінің бірінші орынбасары Қазақстан Республикасы Қарулы Күштері Әскерлер қызметі бас басқармасының бастығы арқылы арнаулы құралдарды қолданудың заңдылығын қамтамасыз ету жөніндегі жұмыстарды бақылайды және оларды заңсыз пайдалануға жол берген адамдарға ықпал етуге шаралар қолданады. </w:t>
      </w:r>
    </w:p>
    <w:bookmarkEnd w:id="8"/>
    <w:bookmarkStart w:name="z22" w:id="9"/>
    <w:p>
      <w:pPr>
        <w:spacing w:after="0"/>
        <w:ind w:left="0"/>
        <w:jc w:val="left"/>
      </w:pPr>
      <w:r>
        <w:rPr>
          <w:rFonts w:ascii="Times New Roman"/>
          <w:b/>
          <w:i w:val="false"/>
          <w:color w:val="000000"/>
        </w:rPr>
        <w:t xml:space="preserve"> 
5. Қауіпсіздік шаралары </w:t>
      </w:r>
    </w:p>
    <w:bookmarkEnd w:id="9"/>
    <w:bookmarkStart w:name="z23" w:id="10"/>
    <w:p>
      <w:pPr>
        <w:spacing w:after="0"/>
        <w:ind w:left="0"/>
        <w:jc w:val="both"/>
      </w:pPr>
      <w:r>
        <w:rPr>
          <w:rFonts w:ascii="Times New Roman"/>
          <w:b w:val="false"/>
          <w:i w:val="false"/>
          <w:color w:val="000000"/>
          <w:sz w:val="28"/>
        </w:rPr>
        <w:t xml:space="preserve">
      17. Резеңке таяқшаны қолданған кезде өмірге маңызды мүшелерге, басқа, бетке, мойынға соққы беруге жол берілмейді. </w:t>
      </w:r>
      <w:r>
        <w:br/>
      </w:r>
      <w:r>
        <w:rPr>
          <w:rFonts w:ascii="Times New Roman"/>
          <w:b w:val="false"/>
          <w:i w:val="false"/>
          <w:color w:val="000000"/>
          <w:sz w:val="28"/>
        </w:rPr>
        <w:t>
</w:t>
      </w:r>
      <w:r>
        <w:rPr>
          <w:rFonts w:ascii="Times New Roman"/>
          <w:b w:val="false"/>
          <w:i w:val="false"/>
          <w:color w:val="000000"/>
          <w:sz w:val="28"/>
        </w:rPr>
        <w:t xml:space="preserve">
      18. "КС-23" карабинін, дабыл беру пистолетін оқтауды команда бойынша қолданудың алдында тікелей жүргізіледі. </w:t>
      </w:r>
      <w:r>
        <w:br/>
      </w:r>
      <w:r>
        <w:rPr>
          <w:rFonts w:ascii="Times New Roman"/>
          <w:b w:val="false"/>
          <w:i w:val="false"/>
          <w:color w:val="000000"/>
          <w:sz w:val="28"/>
        </w:rPr>
        <w:t>
</w:t>
      </w:r>
      <w:r>
        <w:rPr>
          <w:rFonts w:ascii="Times New Roman"/>
          <w:b w:val="false"/>
          <w:i w:val="false"/>
          <w:color w:val="000000"/>
          <w:sz w:val="28"/>
        </w:rPr>
        <w:t xml:space="preserve">
      19. Газды-түтінді бұлттың әсер ету аймағында қалған операцияға қатысушылар қауіпті аймақты тез тастап шығулары тиіс. Газды-түтінді бұлттан зардап шеккендерге алғашқы көмек көрсету үшін мұсатырлы спирт (иіскеу үшін) және ас содасының екі пайыздық ерітіндісін немесе бор қышқылын (көзді жуу үшін) қолданылады. </w:t>
      </w:r>
      <w:r>
        <w:br/>
      </w:r>
      <w:r>
        <w:rPr>
          <w:rFonts w:ascii="Times New Roman"/>
          <w:b w:val="false"/>
          <w:i w:val="false"/>
          <w:color w:val="000000"/>
          <w:sz w:val="28"/>
        </w:rPr>
        <w:t>
</w:t>
      </w:r>
      <w:r>
        <w:rPr>
          <w:rFonts w:ascii="Times New Roman"/>
          <w:b w:val="false"/>
          <w:i w:val="false"/>
          <w:color w:val="000000"/>
          <w:sz w:val="28"/>
        </w:rPr>
        <w:t xml:space="preserve">
      20. Газды-түтінді бұлттарда жұмыс жеке қорғаныс құралдарымен жүргізіледі. </w:t>
      </w:r>
      <w:r>
        <w:br/>
      </w:r>
      <w:r>
        <w:rPr>
          <w:rFonts w:ascii="Times New Roman"/>
          <w:b w:val="false"/>
          <w:i w:val="false"/>
          <w:color w:val="000000"/>
          <w:sz w:val="28"/>
        </w:rPr>
        <w:t>
</w:t>
      </w:r>
      <w:r>
        <w:rPr>
          <w:rFonts w:ascii="Times New Roman"/>
          <w:b w:val="false"/>
          <w:i w:val="false"/>
          <w:color w:val="000000"/>
          <w:sz w:val="28"/>
        </w:rPr>
        <w:t xml:space="preserve">
      21. "Черемуха" арнаулы құралдарымен жұмыс істеген кезде мыналарға қатаң тыйым салынады: </w:t>
      </w:r>
      <w:r>
        <w:br/>
      </w:r>
      <w:r>
        <w:rPr>
          <w:rFonts w:ascii="Times New Roman"/>
          <w:b w:val="false"/>
          <w:i w:val="false"/>
          <w:color w:val="000000"/>
          <w:sz w:val="28"/>
        </w:rPr>
        <w:t xml:space="preserve">
      1) "Черемуха-1" бөлшектеуге және оларды" ақауларын жоюға, сөмкелерден тыс алып жүруге (ілгектерімен ілінген); </w:t>
      </w:r>
      <w:r>
        <w:br/>
      </w:r>
      <w:r>
        <w:rPr>
          <w:rFonts w:ascii="Times New Roman"/>
          <w:b w:val="false"/>
          <w:i w:val="false"/>
          <w:color w:val="000000"/>
          <w:sz w:val="28"/>
        </w:rPr>
        <w:t xml:space="preserve">
      2) бір уақытта екі және одан көп "Черемуха-6" гранатасын көлемі 60 куб.м кем үй-жайға лақтыруға; </w:t>
      </w:r>
      <w:r>
        <w:br/>
      </w:r>
      <w:r>
        <w:rPr>
          <w:rFonts w:ascii="Times New Roman"/>
          <w:b w:val="false"/>
          <w:i w:val="false"/>
          <w:color w:val="000000"/>
          <w:sz w:val="28"/>
        </w:rPr>
        <w:t xml:space="preserve">
      3) 26 мм қағаз гильзасымен, дабылдық және жарықтандыратын оқ-дәрілер "КС-23" карабинінен, оқ-дәрілерімен жабдықталған әр түрімен, сондай-ақ газды пистолеттерден ату үшін арналған "Черемуха-4" газды гранатасын ату үшін қолдануға; </w:t>
      </w:r>
      <w:r>
        <w:br/>
      </w:r>
      <w:r>
        <w:rPr>
          <w:rFonts w:ascii="Times New Roman"/>
          <w:b w:val="false"/>
          <w:i w:val="false"/>
          <w:color w:val="000000"/>
          <w:sz w:val="28"/>
        </w:rPr>
        <w:t xml:space="preserve">
      4) "КС-23" карабинінен басқа "Черемуха-7" гранатасын ату үшін басқа кез келген қаруды қолдануға; </w:t>
      </w:r>
      <w:r>
        <w:br/>
      </w:r>
      <w:r>
        <w:rPr>
          <w:rFonts w:ascii="Times New Roman"/>
          <w:b w:val="false"/>
          <w:i w:val="false"/>
          <w:color w:val="000000"/>
          <w:sz w:val="28"/>
        </w:rPr>
        <w:t xml:space="preserve">
      5) "Черемуха-4", "Черемуха-7" гранаталарымен патрондарды бөлшектеуді жүргізуге. </w:t>
      </w:r>
      <w:r>
        <w:br/>
      </w:r>
      <w:r>
        <w:rPr>
          <w:rFonts w:ascii="Times New Roman"/>
          <w:b w:val="false"/>
          <w:i w:val="false"/>
          <w:color w:val="000000"/>
          <w:sz w:val="28"/>
        </w:rPr>
        <w:t>
</w:t>
      </w:r>
      <w:r>
        <w:rPr>
          <w:rFonts w:ascii="Times New Roman"/>
          <w:b w:val="false"/>
          <w:i w:val="false"/>
          <w:color w:val="000000"/>
          <w:sz w:val="28"/>
        </w:rPr>
        <w:t xml:space="preserve">
      22. Кіші көлемді жарылғыш құрылғыларымен, жарық-дыбысты грнаталарымен және қосылу құрылғыларының құралдары жарылғыш құрылғылардан бөлек алып жүруі тиіс. </w:t>
      </w:r>
      <w:r>
        <w:br/>
      </w:r>
      <w:r>
        <w:rPr>
          <w:rFonts w:ascii="Times New Roman"/>
          <w:b w:val="false"/>
          <w:i w:val="false"/>
          <w:color w:val="000000"/>
          <w:sz w:val="28"/>
        </w:rPr>
        <w:t xml:space="preserve">
      Қосылу құралдарына электр тізбегін қосудың алдында онда кернеудің жоқтығына көз жеткізу керек. Кіші көлемді жарылғыш құрылғыларын немесе жарық-дыбысты гранаталар қолданатын қызметкер жеке қорғаныс құралдарымен жабдықталуы тиіс. </w:t>
      </w:r>
      <w:r>
        <w:br/>
      </w:r>
      <w:r>
        <w:rPr>
          <w:rFonts w:ascii="Times New Roman"/>
          <w:b w:val="false"/>
          <w:i w:val="false"/>
          <w:color w:val="000000"/>
          <w:sz w:val="28"/>
        </w:rPr>
        <w:t>
</w:t>
      </w:r>
      <w:r>
        <w:rPr>
          <w:rFonts w:ascii="Times New Roman"/>
          <w:b w:val="false"/>
          <w:i w:val="false"/>
          <w:color w:val="000000"/>
          <w:sz w:val="28"/>
        </w:rPr>
        <w:t xml:space="preserve">
      23. Сөніп қалған өткізгіш бауды тұтандыруды қайта қолдануға қатаң тыйым салынады. </w:t>
      </w:r>
      <w:r>
        <w:br/>
      </w:r>
      <w:r>
        <w:rPr>
          <w:rFonts w:ascii="Times New Roman"/>
          <w:b w:val="false"/>
          <w:i w:val="false"/>
          <w:color w:val="000000"/>
          <w:sz w:val="28"/>
        </w:rPr>
        <w:t xml:space="preserve">
      10 минут бойы жұмыс істемей қалған "Пламя", "Ключ", "Импульс" құрылғанына, "Заря" гранатасына жақындауға тыйым салынады. </w:t>
      </w:r>
      <w:r>
        <w:br/>
      </w:r>
      <w:r>
        <w:rPr>
          <w:rFonts w:ascii="Times New Roman"/>
          <w:b w:val="false"/>
          <w:i w:val="false"/>
          <w:color w:val="000000"/>
          <w:sz w:val="28"/>
        </w:rPr>
        <w:t>
</w:t>
      </w:r>
      <w:r>
        <w:rPr>
          <w:rFonts w:ascii="Times New Roman"/>
          <w:b w:val="false"/>
          <w:i w:val="false"/>
          <w:color w:val="000000"/>
          <w:sz w:val="28"/>
        </w:rPr>
        <w:t xml:space="preserve">
      24. "Ключ", "Импульс", "Пламя" құрылғыларын қосудың электрлік тәсілін пайдаланған кезде электр тізбегінің дұрыстығына көз жеткізу тиіс және екінші қайтара жіберу жүргізілсін. 10 минуттан кейін (жұмыс істемеген кезде) қосу құралын жұмыс істемеген құрылғыдан ажырату және жұмыс істемей қалу себебін анықтау үшін тұрақты сақтау орнына жеткізу керек. </w:t>
      </w:r>
      <w:r>
        <w:br/>
      </w:r>
      <w:r>
        <w:rPr>
          <w:rFonts w:ascii="Times New Roman"/>
          <w:b w:val="false"/>
          <w:i w:val="false"/>
          <w:color w:val="000000"/>
          <w:sz w:val="28"/>
        </w:rPr>
        <w:t>
</w:t>
      </w:r>
      <w:r>
        <w:rPr>
          <w:rFonts w:ascii="Times New Roman"/>
          <w:b w:val="false"/>
          <w:i w:val="false"/>
          <w:color w:val="000000"/>
          <w:sz w:val="28"/>
        </w:rPr>
        <w:t xml:space="preserve">
      25. Кіші көлемді жарылғыш құрылғыларды және корпусы немесе қабығы зақымдалған (сызаттар, майысулар және т.б.) жарық-дыбысты гранаталарды пайдалануға тыйым салынады. </w:t>
      </w:r>
      <w:r>
        <w:br/>
      </w:r>
      <w:r>
        <w:rPr>
          <w:rFonts w:ascii="Times New Roman"/>
          <w:b w:val="false"/>
          <w:i w:val="false"/>
          <w:color w:val="000000"/>
          <w:sz w:val="28"/>
        </w:rPr>
        <w:t>
</w:t>
      </w:r>
      <w:r>
        <w:rPr>
          <w:rFonts w:ascii="Times New Roman"/>
          <w:b w:val="false"/>
          <w:i w:val="false"/>
          <w:color w:val="000000"/>
          <w:sz w:val="28"/>
        </w:rPr>
        <w:t xml:space="preserve">
      26. Белсенді қорғаныс және арнайы операцияларды қамтамасыз ету құралдары (резеңке таяқшалар, кісендер, "Черемуха-10" басқа) адамнан кемінде 2 метр қашықтықта қолданылсын.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