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e8c6" w14:textId="146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шығыстар сметасының үлгілік нысандарын, әкімшілік шығыстар сметасының атқарылуы туралы есепті және түсіндірме жазбаны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Мемлекеттік мүлік және жекешелендіру комитеті төрағасының 2003 жылғы 18 тамыздағы N 261 бұйрығы. Қазақстан Республикасы Әділет министрлігінде 2003 жылғы 9 қыркүйекте тіркелді. Тіркеу N 2481. Күші жойылды - ҚР Қаржы министрлігінің Мемлекеттiк мүлiк және жекешелендiру комитеті төрағасының 2005 жылғы 5 сәуірдегі N 111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------------ Бұйрықтан үзінді 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"Заңға тәуелдi кесiмдердi жетiлдiру жөнiндегi шаралар туралы" Қазақстан Республикасы Премьер-Министрiнiң 2004 жылғы 20 наурыздағы N 77-ө өкiмiн орындау үшiн, мемлекеттiк мүлiк және жекешелендiру мәселелерi жөнiндегi нормативтiк құқықтық кесiмдердi Қазақстан Республикасының заңнамалық және өзге де нормативтiк құқықтық кесiмдерiне сәйкес келтiру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Қосымшаға сәйкес мемлекеттiк мүлiк және жекешелендiру мәселелерi жөнiндегi кейбiр нормативтiк құқықтық кесiмдердiң күшi жойылды деп танылсын...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3. Осы бұйрық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"Акцияларының бақылау пакеттері мемлекетке тиесілі мемлекеттік кәсіпорындар мен акционерлік қоғамдарды оңтайландыру мақсатымен олардың әкімшілік шығыстарының мониторингін жүргізу тетігін анықтау туралы" Қазақстан Республикасы Үкіметінің 2003 жылғы 10 ақпандағы N 145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1)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1-нысан "Әкімшілік шығыстар сметасы" (1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2-нысан "Әкімшілік шығыстар сметасының атқарылуы туралы есеп" (2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3-нысан "Әкімшілік шығыстар сметасы мен Әкімшілік шығыстар сметасының атқарылуы туралы есепке түсіндірме жазба" (3 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меншікті басқару әдіснамасы және оны жетілдіру басқармасы (Ә.Қ.Оспанов) Қазақстан Республикасының Әділет министрлігінде осы бұйрықты мемлекеттік тіркеуден өтуін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Комитет төрағасының бірінші орынбасары Э.К.Өтеповке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жекешелендіру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2003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261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бұйрығымен)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 жылғы "___"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N___ шешімімен бекітілді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Директорлар кеңесінің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басшысы)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М.О.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1-нысан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_________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Әкімшілік шығыстарының сметасы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Ұйымның толық атауы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 почталық (заңды) мекен-жайы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бастапқы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күні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соңғы мемлекеттік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күні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бастапқы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тіркелу нөмірі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соңғы мемлекеттік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тіркелу нөмірі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органының атауы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немесе заңды тұлға)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Акциялардың саны, барлығы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Акциялардың мемлекеттік пакеті (дана)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ЖШС жарғылық капиталындағы мемлекеттің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үлесі, (%)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 | Жоспарлының |    Жоспарлы 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 | Көрсеткіштердің    |  алдындағы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     |    кезең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|жоспар|факт  | 1    |1 жарты.|9 ай  |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 |      |тоқсан| жылдық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       Б            |1 бағ.|2 бағ.|3 бағ.|4 бағ.  |5 бағ.|6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Әкімшілік шығыстар,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 (1.1-1.27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жолдардың сомасы)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Еңбекақыдан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аударымдар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 Негізгі құралдар.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 тозуы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 Негізгі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емес активтерге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 Іссапар шығыс.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тары,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нормалар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 нормадан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 Өкілдік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арттыруға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кеңесін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 Салықтар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 Кеңсе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 Қорғауға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  Консультациялық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(аудиторлық)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  Банктік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  Сақтандыруға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  Сот шығындары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  Шарт ережелерін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бұзғаны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өсімақы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тұрақсыздық айыбы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  Кірісті жасырғаны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(азайтқаны)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өсімақылар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  Тонаудан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залалдар,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 тыс ысыраптар,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бүліну, ТМҚ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жетіспеуі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  Жалдау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  Әлеуметтік салаға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  Күдікті борыштар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терді құру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дегі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  Мерекелік,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мәдени-бұқаралық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  Қайырымдылық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1.27  Өзге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Негізгі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Әкімшілік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қатынасы,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(1-жол/2-жол*100)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Т.А.Ж., қолы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Т.А.Ж., қолы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Электрондық мекен-жайы (e-mail)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қолдар мөрмен бекітіледі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жекешелендіру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2003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261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бұйрығымен)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 жылғы "___"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N___ шешімімен бекітілді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Директорлар кеңесінің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басшысы)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М.О.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2-нысан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Әкімшілік шығыстар сметасының атқарылуы туралы есеп                             __________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Ұйымның толық атауы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 почталық (заңды) мекен-жайы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бастапқы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күні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соңғы мемлекеттік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күні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бастапқы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тіркелу нөмірі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соңғы мемлекеттік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тіркелу нөмірі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органының атауы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немесе заңды тұлға)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Акциялардың саны, барлығы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Акциялардың мемлекеттік пакеті (дана)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ЖШС жарғылық капиталындағы мемлекеттің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үлесі, (%)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 Көрсеткіштердің    | Жоспар| Факт  |       Ауытқу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  |       атауы        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мың.  | мың.  |   мың.   |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теңге |теңге  |  теңге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  |         Б           |1 бағ. | 2 бағ.| 3 бағ.   |4 бағ.(3 бағ./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       |       | (2 бағ.- | 1 бағ.*100)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       |       | 1 бағ.)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Әкімшілік шығыстар,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 (1.1-1.27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жолдардың сомасы)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Еңбекақыдан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аударымдар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 Негізгі құралдар.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 тозуы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 Негізгі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емес активтерге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 Іссапар шығыстары,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нормалар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 нормадан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 Өкілдік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арттыруға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кеңесін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 Салықтар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 Кеңсе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 Қорғауға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  Консультациялық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(аудиторлық)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  Банктік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  Сақтандыруға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  Сот шығындары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  Шарт ережелерін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бұзғаны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өсімақы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тұрақсыздық айыбы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  Кірісті жасырғаны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(азайтқаны)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өсімақылар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  Тонаудан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залалдар, 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тивтен тыс ысырап.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тар, бүліну,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ТМҚ жетіспеуі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  Жалдау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  Әлеуметтік салаға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  Күдікті борыштар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резервтерді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  Мерекелік, мәдени-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іс-шараларын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  Қайырымдылық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1.27  Өзге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Негізгі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Әкімшілік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қатынасы,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(1-жол/2-жол*100)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Т.А.Ж., қолы*,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Т.А.Ж., қолы*,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Электрондық мекен-жайы (e-mail)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қолдар мөрмен бекітіледі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жекешелендіру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2003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261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бұйрығымен)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 жылғы "___"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N___ шешімімен бекітілді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Директорлар кеңесінің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органының басшысы)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М.О.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3-нысан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Әкімшілік шығыстар сметасы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Әкімшілік шығыстар сметасының атқарылуы туралы есепке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Түсіндірме жазба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(заңды тұлғаның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Түсіндірме жазбада ашып көрсетілуі тиіс   |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рр|          мәліметтердің тізбесі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Заңды тұлғаның құрылуы туралы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актінің нөмірі мен күні,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түрі, нақты қызмет түрімен айналысуға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лицензиялар тізбесі.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Өткен кезең үшін жоспарлы көрсеткіштер.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салыстырғанда жоспарланатын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әкімшілік шығыстардың ұлғаю (азаю)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себептері туралы түсініктеме.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Жоспарлы көрсеткіштермен салыстырғанда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 жүзіндегі әкімшілік шығыстардың ұлғаю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(азаю) себептері туралы түсініктеме.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органдарына көлік қызметін көрсету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қызметтік жеңіл автомобильдерді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пайдалануды ретке келтіру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Үкіметінің 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27 мамырдағы N 663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бекітілген ІІ топтағы мемлекеттік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орталық аппаратына көліктік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үшін қызметтік жеңіл автомобиль.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дердің тиістілік нормативіне ұқсас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қоғамдардың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кәсіпорындардың) қызметтік жеңіл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автомобильдерінің тиістілік нормативіне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"Қызмет телефондары мен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аппаратын орналастыруға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алаң нормалары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 3 қазандағы N 1217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бекітілген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аппаратын орналастыруға арналған алаңдар.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уақытша нормаларынан аспайтын мөлшерде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қоғамдардың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кәсіпорындардың) әкімшілік аппараттарын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орналастыруға арналған алаң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Тәулікақы мөлшері және тұрғын үйді жалдау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шығыстарды өтеу үшін шекті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мөлшерлер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шегіндегі іссапарлар үшін "Шетел валютасын.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іссапарлар шығыстарын өтеудің нормалары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жылғы 29 қыркүйектегі N 967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"Шетел валютасындағы іссапарлар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шығыстарын өтеу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министрлігінің 1998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534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шетел валютасын.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іссапар шығыстарын өтеу нормаларынан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аспауы тиіс "Мемлекеттік бюджеттің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ұсталатын мемлекеттік мекемелер қызметкерлері.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нің, сондай-ақ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Парламенті депутаттарының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шегіндегі қызметтік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іссапарлары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2000 жылғы 22 қыркүйектегі N 1428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ережеге ұқсас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шегінде қызметтік іссапарларға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жіберілетін акционерлік қоғамдардың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(мемлекеттік кәсіпорындардың)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шығыстарды өтеу тәртібі мен шарттарына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Бірінші басшылар мен олардың орынбасарларына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ұялы байланысты пайдалану құқығын беру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қоғамның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кәсіпорынның) қаражаты есебінен өтелетін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шығыстардың лимиттеріне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Мемлекеттік органмен (мемлекеттік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- мемлекеттік басқару органымен)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қоғамның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кәсіпорынның) бірінші басшылары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орынбасарларының шетелдік іссапарларын келісу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тәртібіне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"Салық салынатын кірісті анықтау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шегерімге жататын өкілдік шығыстардың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Республикасынан тыс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іссапарда болған уақыты үшін төленетін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тәулікақы нормаларын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Үкіметінің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 желтоқсандағы N 1677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белгіленген нормаларға сәйкес 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шығыстардың лимиттерге сәйкестігі.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1 - мәлімет әкімшілік шығыстар сметасын беру кезінде толтырылады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мәлімет әкімшілік шығыстар сметасының орындалуы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 беру кезінде толтырылады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