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0427c2" w14:textId="d0427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Қаржы агенттігі үшін пруденциалдық нормативтер және қаржы агенттігі мәртебесін  жоғалту тәртібі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Ұлттық Банкі Басқармасының 2003 жылғы 25 шілдедегі N 251 қаулысы. Қазақстан Республикасы Әділет министрлігінде 2003 жылғы 19 тамызда тіреклді. Тіркеу нөмірі N 2449. Күші жойылды - Қазақстан Республикасы Ұлттық Банкі Басқармасының 2012 жылғы 24 ақпандағы № 77 Қаулысымен.</w:t>
      </w:r>
    </w:p>
    <w:p>
      <w:pPr>
        <w:spacing w:after="0"/>
        <w:ind w:left="0"/>
        <w:jc w:val="both"/>
      </w:pPr>
      <w:r>
        <w:rPr>
          <w:rFonts w:ascii="Times New Roman"/>
          <w:b w:val="false"/>
          <w:i w:val="false"/>
          <w:color w:val="ff0000"/>
          <w:sz w:val="28"/>
        </w:rPr>
        <w:t xml:space="preserve">      Ескерту. Қаулының күші жойылды - ҚР Ұлттық Банкі Басқармасының 2012.02.24 </w:t>
      </w:r>
      <w:r>
        <w:rPr>
          <w:rFonts w:ascii="Times New Roman"/>
          <w:b w:val="false"/>
          <w:i w:val="false"/>
          <w:color w:val="ff0000"/>
          <w:sz w:val="28"/>
        </w:rPr>
        <w:t>№ 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"Бағалы қағаздар рыногы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18-бабының  1-тармағын орындау үшін Қазақстан Республикасы Ұлттық Банкінің Басқармасы қаулы етеді: </w:t>
      </w:r>
      <w:r>
        <w:br/>
      </w:r>
      <w:r>
        <w:rPr>
          <w:rFonts w:ascii="Times New Roman"/>
          <w:b w:val="false"/>
          <w:i w:val="false"/>
          <w:color w:val="000000"/>
          <w:sz w:val="28"/>
        </w:rPr>
        <w:t xml:space="preserve">
      1. Қаржы агенттіктері үшін мынадай пруденциалдық нормативтер белгіленсін: </w:t>
      </w:r>
      <w:r>
        <w:br/>
      </w:r>
      <w:r>
        <w:rPr>
          <w:rFonts w:ascii="Times New Roman"/>
          <w:b w:val="false"/>
          <w:i w:val="false"/>
          <w:color w:val="000000"/>
          <w:sz w:val="28"/>
        </w:rPr>
        <w:t xml:space="preserve">
      1) меншікті капиталдың ең төменгі мөлшері - кем дегенде 1 миллиард теңге; </w:t>
      </w:r>
      <w:r>
        <w:br/>
      </w:r>
      <w:r>
        <w:rPr>
          <w:rFonts w:ascii="Times New Roman"/>
          <w:b w:val="false"/>
          <w:i w:val="false"/>
          <w:color w:val="000000"/>
          <w:sz w:val="28"/>
        </w:rPr>
        <w:t xml:space="preserve">
      2) меншікті капитал жеткіліктілігінің коэффициенті - кем дегенде 0,08. </w:t>
      </w:r>
      <w:r>
        <w:br/>
      </w:r>
      <w:r>
        <w:rPr>
          <w:rFonts w:ascii="Times New Roman"/>
          <w:b w:val="false"/>
          <w:i w:val="false"/>
          <w:color w:val="000000"/>
          <w:sz w:val="28"/>
        </w:rPr>
        <w:t xml:space="preserve">
      2. Меншікті капиталдың мөлшерін, меншікті капитал жеткіліктілігінің коэффициентін есептеу тәртібі осы қаулының 1-қосымшасымен айқындалады деп белгіленсін. </w:t>
      </w:r>
      <w:r>
        <w:br/>
      </w:r>
      <w:r>
        <w:rPr>
          <w:rFonts w:ascii="Times New Roman"/>
          <w:b w:val="false"/>
          <w:i w:val="false"/>
          <w:color w:val="000000"/>
          <w:sz w:val="28"/>
        </w:rPr>
        <w:t xml:space="preserve">
      3. Қаржы агенттіктерінің пруденциалдық нормативтерді сақтауын бақылауды бағалы қағаздар рыногын реттеу мен қадағалауды жүзеге асыратын уәкілетті орган (бұдан әрі - уәкілетті орган) жүзеге асырады. </w:t>
      </w:r>
      <w:r>
        <w:br/>
      </w:r>
      <w:r>
        <w:rPr>
          <w:rFonts w:ascii="Times New Roman"/>
          <w:b w:val="false"/>
          <w:i w:val="false"/>
          <w:color w:val="000000"/>
          <w:sz w:val="28"/>
        </w:rPr>
        <w:t>
      4. Пруденциалдық нормативтердi сақтауы мақсатында қаржы агенттігі есептi тоқсаннан кейiнгi бiрiншi айдың он бесінші күннен Астана уақыты бойынша 18.00 сағаттан кешiктiрмей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ресiмделген есептi тоқсаннан кейiнгi бiрiншi айдың бiрiншi күнiнiң басындағы жағдай бойынша пруденциалдық нормативтердi сақтау туралы мәлiметтердi, сондай-ақ бухгалтерлiк баланс және пайда мен зиян туралы есеп электрондық және қағаз тасымалдағышта уәкiлеттi органға ұсынады;</w:t>
      </w:r>
      <w:r>
        <w:br/>
      </w:r>
      <w:r>
        <w:rPr>
          <w:rFonts w:ascii="Times New Roman"/>
          <w:b w:val="false"/>
          <w:i w:val="false"/>
          <w:color w:val="000000"/>
          <w:sz w:val="28"/>
        </w:rPr>
        <w:t>
      Электрондық тасымалдағыштағы есептер құпиялылығын және ұсынылатын деректердің түзетілмейтіндігін қамтамасыз ететін криптографиялық қорғау құралдары бар ақпараттың жеткізілуіне кепілдік беретін көлік жүйесін пайдаланумен ұсынылады.</w:t>
      </w:r>
      <w:r>
        <w:br/>
      </w:r>
      <w:r>
        <w:rPr>
          <w:rFonts w:ascii="Times New Roman"/>
          <w:b w:val="false"/>
          <w:i w:val="false"/>
          <w:color w:val="000000"/>
          <w:sz w:val="28"/>
        </w:rPr>
        <w:t>
      Есептілік есепті күнгі жағдай бойынша қағаз тасымалдағышта қаржы агенттігінің бірінші басшысы (ол жоқ болған кезеңде – оның орнындағы адам), бас бухгалтері қол қойып, мөрмен куәландырылады және уәкілетті органға ұсынылады, сондай-ақ қаржы агенттігінде сақталады.</w:t>
      </w:r>
      <w:r>
        <w:br/>
      </w:r>
      <w:r>
        <w:rPr>
          <w:rFonts w:ascii="Times New Roman"/>
          <w:b w:val="false"/>
          <w:i w:val="false"/>
          <w:color w:val="000000"/>
          <w:sz w:val="28"/>
        </w:rPr>
        <w:t>
      Қаржы агенттігі уәкілетті органның талап етуі бойынша сұратуды алған күннен бастап екі жұмыс күннен кешіктірмей белгілі бір күнгі жағдай бойынша есептілікті қағаз тасымалдағышта ұсынады.</w:t>
      </w:r>
      <w:r>
        <w:br/>
      </w:r>
      <w:r>
        <w:rPr>
          <w:rFonts w:ascii="Times New Roman"/>
          <w:b w:val="false"/>
          <w:i w:val="false"/>
          <w:color w:val="000000"/>
          <w:sz w:val="28"/>
        </w:rPr>
        <w:t>
      Электрондық тасымалдағышта ұсынылатын деректердің қағаз тасымалдағыштағы деректермен сәйкестігін банктің бірінші басшысы (ол жоқ болған кезеңде – оның орнындағы тұлға) және бас бухгалтер қамтамасыз етеді.</w:t>
      </w:r>
      <w:r>
        <w:br/>
      </w:r>
      <w:r>
        <w:rPr>
          <w:rFonts w:ascii="Times New Roman"/>
          <w:b w:val="false"/>
          <w:i w:val="false"/>
          <w:color w:val="000000"/>
          <w:sz w:val="28"/>
        </w:rPr>
        <w:t>
      </w:t>
      </w:r>
      <w:r>
        <w:rPr>
          <w:rFonts w:ascii="Times New Roman"/>
          <w:b w:val="false"/>
          <w:i w:val="false"/>
          <w:color w:val="ff0000"/>
          <w:sz w:val="28"/>
        </w:rPr>
        <w:t xml:space="preserve">Ескерту. 4-тармақ жаңа редакцияда - ҚР Қаржы нарығын және қаржы ұйымдарын реттеу мен қадағалау агенттігі Басқармасының 2010.09.03 </w:t>
      </w:r>
      <w:r>
        <w:rPr>
          <w:rFonts w:ascii="Times New Roman"/>
          <w:b w:val="false"/>
          <w:i w:val="false"/>
          <w:color w:val="000000"/>
          <w:sz w:val="28"/>
        </w:rPr>
        <w:t>N 131</w:t>
      </w:r>
      <w:r>
        <w:rPr>
          <w:rFonts w:ascii="Times New Roman"/>
          <w:b w:val="false"/>
          <w:i w:val="false"/>
          <w:color w:val="ff0000"/>
          <w:sz w:val="28"/>
        </w:rPr>
        <w:t xml:space="preserve"> (мемлекеттік тіркелген күннен бастап он төрт күнтізбелік күн өткеннен кейін қолданысқа енгiзiледi) Қаулысымен.</w:t>
      </w:r>
      <w:r>
        <w:br/>
      </w:r>
      <w:r>
        <w:rPr>
          <w:rFonts w:ascii="Times New Roman"/>
          <w:b w:val="false"/>
          <w:i w:val="false"/>
          <w:color w:val="000000"/>
          <w:sz w:val="28"/>
        </w:rPr>
        <w:t>
</w:t>
      </w:r>
      <w:r>
        <w:rPr>
          <w:rFonts w:ascii="Times New Roman"/>
          <w:b w:val="false"/>
          <w:i w:val="false"/>
          <w:color w:val="000000"/>
          <w:sz w:val="28"/>
        </w:rPr>
        <w:t>
      4-1. Есептілікке өзгерістер және (немесе) толықтырулар енгізу қажеттілігіне байланысты, қаржы агенттігі есептілікті ұсынған күннен бастап үш жұмыс күн ішінде уәкілетті органға өзгерістер және (немесе) толықтырулар енгізу қажеттілігінің себептерін түсіндіре отырып жазбаша өтініш ұсынады.</w:t>
      </w:r>
      <w:r>
        <w:br/>
      </w:r>
      <w:r>
        <w:rPr>
          <w:rFonts w:ascii="Times New Roman"/>
          <w:b w:val="false"/>
          <w:i w:val="false"/>
          <w:color w:val="000000"/>
          <w:sz w:val="28"/>
        </w:rPr>
        <w:t>
      Қаржы агенттігі ұсынған есептілікте толық емес және (немесе) шынайы емес ақпаратты анықтаған кезде уәкілетті орган ол жайында қаржы агенттігіне хабарлайды. Қаржы агенттігі уәкілетті орган хабарлаған күннен бастап екі жұмыс күнінен кешіктірмей уәкілетті органның ескертулерін ескере отырып пысықталған есептілікті ұсынады.</w:t>
      </w:r>
      <w:r>
        <w:br/>
      </w:r>
      <w:r>
        <w:rPr>
          <w:rFonts w:ascii="Times New Roman"/>
          <w:b w:val="false"/>
          <w:i w:val="false"/>
          <w:color w:val="000000"/>
          <w:sz w:val="28"/>
        </w:rPr>
        <w:t>
      </w:t>
      </w:r>
      <w:r>
        <w:rPr>
          <w:rFonts w:ascii="Times New Roman"/>
          <w:b w:val="false"/>
          <w:i w:val="false"/>
          <w:color w:val="ff0000"/>
          <w:sz w:val="28"/>
        </w:rPr>
        <w:t xml:space="preserve">Ескерту. Қаулы 4-1-тармақпен толықтырылды - ҚР Қаржы нарығын және қаржы ұйымдарын реттеу мен қадағалау агенттігі Басқармасының 2010.09.03 </w:t>
      </w:r>
      <w:r>
        <w:rPr>
          <w:rFonts w:ascii="Times New Roman"/>
          <w:b w:val="false"/>
          <w:i w:val="false"/>
          <w:color w:val="000000"/>
          <w:sz w:val="28"/>
        </w:rPr>
        <w:t>N 131</w:t>
      </w:r>
      <w:r>
        <w:rPr>
          <w:rFonts w:ascii="Times New Roman"/>
          <w:b w:val="false"/>
          <w:i w:val="false"/>
          <w:color w:val="ff0000"/>
          <w:sz w:val="28"/>
        </w:rPr>
        <w:t xml:space="preserve"> (мемлекеттік тіркелген күннен бастап он төрт күнтізбелік күн өткеннен кейін қолданысқа енгiзiледi) Қаулысымен.</w:t>
      </w:r>
      <w:r>
        <w:br/>
      </w:r>
      <w:r>
        <w:rPr>
          <w:rFonts w:ascii="Times New Roman"/>
          <w:b w:val="false"/>
          <w:i w:val="false"/>
          <w:color w:val="000000"/>
          <w:sz w:val="28"/>
        </w:rPr>
        <w:t>
</w:t>
      </w:r>
      <w:r>
        <w:rPr>
          <w:rFonts w:ascii="Times New Roman"/>
          <w:b w:val="false"/>
          <w:i w:val="false"/>
          <w:color w:val="000000"/>
          <w:sz w:val="28"/>
        </w:rPr>
        <w:t>
      4-2. Пруденциалдық нормативтер мәндері белгіленген талаптарға сәйкес келмеген жағдайда қаржы агенттігі сәйкессіздік анықталған сәттен бастап үш жұмыс күні ішінде оларды жою жөніндегі іс-шаралар жоспарын қоса бере отырып, пруденциалдық нормативтерді сақтамау фактілері мен себептері туралы уәкілетті органға хабарлайды.</w:t>
      </w:r>
      <w:r>
        <w:br/>
      </w:r>
      <w:r>
        <w:rPr>
          <w:rFonts w:ascii="Times New Roman"/>
          <w:b w:val="false"/>
          <w:i w:val="false"/>
          <w:color w:val="000000"/>
          <w:sz w:val="28"/>
        </w:rPr>
        <w:t>
      Қаржы агенттiгiнiң өтiнiшi бойынша пруденциалдық нормативтердiң мәндерiн осы қаулының талаптарына сәйкес келтiру жөнiнде оларға берiлген жоспар негiзiнде қаржы агенттiгiне құқық бұзушылықтарды жою үшiн қырық бес күннен аспайтын мерзiм берiлуi мүмкiн.</w:t>
      </w:r>
      <w:r>
        <w:br/>
      </w:r>
      <w:r>
        <w:rPr>
          <w:rFonts w:ascii="Times New Roman"/>
          <w:b w:val="false"/>
          <w:i w:val="false"/>
          <w:color w:val="000000"/>
          <w:sz w:val="28"/>
        </w:rPr>
        <w:t>
      </w:t>
      </w:r>
      <w:r>
        <w:rPr>
          <w:rFonts w:ascii="Times New Roman"/>
          <w:b w:val="false"/>
          <w:i w:val="false"/>
          <w:color w:val="ff0000"/>
          <w:sz w:val="28"/>
        </w:rPr>
        <w:t xml:space="preserve">Ескерту. Қаулы 4-2-тармақпен толықтырылды - ҚР Қаржы нарығын және қаржы ұйымдарын реттеу мен қадағалау агенттігі Басқармасының 2010.09.03 </w:t>
      </w:r>
      <w:r>
        <w:rPr>
          <w:rFonts w:ascii="Times New Roman"/>
          <w:b w:val="false"/>
          <w:i w:val="false"/>
          <w:color w:val="000000"/>
          <w:sz w:val="28"/>
        </w:rPr>
        <w:t>N 131</w:t>
      </w:r>
      <w:r>
        <w:rPr>
          <w:rFonts w:ascii="Times New Roman"/>
          <w:b w:val="false"/>
          <w:i w:val="false"/>
          <w:color w:val="ff0000"/>
          <w:sz w:val="28"/>
        </w:rPr>
        <w:t xml:space="preserve"> (мемлекеттік тіркелген күннен бастап он төрт күнтізбелік күн өткеннен кейін қолданысқа енгiзiледi) Қаулысымен.</w:t>
      </w:r>
      <w:r>
        <w:br/>
      </w:r>
      <w:r>
        <w:rPr>
          <w:rFonts w:ascii="Times New Roman"/>
          <w:b w:val="false"/>
          <w:i w:val="false"/>
          <w:color w:val="000000"/>
          <w:sz w:val="28"/>
        </w:rPr>
        <w:t xml:space="preserve">
      5. Уәкілетті орган қаржы агенттігі мәртебесін ұйымның жоғалтуы туралы шешімді мынадай жағдайлардың бірі басталған фактісі анықталғаннан кейін бір ай ішінде: </w:t>
      </w:r>
      <w:r>
        <w:br/>
      </w:r>
      <w:r>
        <w:rPr>
          <w:rFonts w:ascii="Times New Roman"/>
          <w:b w:val="false"/>
          <w:i w:val="false"/>
          <w:color w:val="000000"/>
          <w:sz w:val="28"/>
        </w:rPr>
        <w:t xml:space="preserve">
      1) қаржы агенттігі қаржы агенттігі ұғымына немесе қаржы агенттігіне Қазақстан Республикасының заң актілерінде белгіленген талаптарға сәйкес келмеген жағдайда; </w:t>
      </w:r>
      <w:r>
        <w:br/>
      </w:r>
      <w:r>
        <w:rPr>
          <w:rFonts w:ascii="Times New Roman"/>
          <w:b w:val="false"/>
          <w:i w:val="false"/>
          <w:color w:val="000000"/>
          <w:sz w:val="28"/>
        </w:rPr>
        <w:t xml:space="preserve">
      2) осы қаулымен белгіленген пруденциалдық нормативтер бір жыл ішінде орындалмаған жағдайда қаржы агенттігі мәртебесін ұйымның жоғалтуы туралы шешім қабылдайтыны белгіленсін. </w:t>
      </w:r>
      <w:r>
        <w:br/>
      </w:r>
      <w:r>
        <w:rPr>
          <w:rFonts w:ascii="Times New Roman"/>
          <w:b w:val="false"/>
          <w:i w:val="false"/>
          <w:color w:val="000000"/>
          <w:sz w:val="28"/>
        </w:rPr>
        <w:t xml:space="preserve">
      6. Қаржылық қадағалау департаменті (Бахмутова Е.Л.): </w:t>
      </w:r>
      <w:r>
        <w:br/>
      </w:r>
      <w:r>
        <w:rPr>
          <w:rFonts w:ascii="Times New Roman"/>
          <w:b w:val="false"/>
          <w:i w:val="false"/>
          <w:color w:val="000000"/>
          <w:sz w:val="28"/>
        </w:rPr>
        <w:t xml:space="preserve">
      1) Заң департаментімен (Шәріпов С.Б.) бірлесіп осы қаулыны Қазақстан Республикасының Әділет министрлігінде мемлекеттік тіркеуден өткізу шараларын қабылдасын; </w:t>
      </w:r>
      <w:r>
        <w:br/>
      </w:r>
      <w:r>
        <w:rPr>
          <w:rFonts w:ascii="Times New Roman"/>
          <w:b w:val="false"/>
          <w:i w:val="false"/>
          <w:color w:val="000000"/>
          <w:sz w:val="28"/>
        </w:rPr>
        <w:t xml:space="preserve">
      2) Қазақстан Республикасының Әділет министрлігінде мемлекеттік тіркеуден өткізілген күннен бастап он күндік мерзімде осы қаулыны Қазақстан Республикасының Ұлттық Банкі орталық аппаратының барлық мүдделі бөлімшелеріне, бағалы қағаздармен сауда-саттық ұйымдастырушыларға, бағалы қағаздар рыногында депозитарлық қызметті жүзеге асыратын ұйымдарға, "Қазақстан қаржыгерлер қауымдастығы" заңды тұлғалар бірлестігіне жіберсін. </w:t>
      </w:r>
      <w:r>
        <w:br/>
      </w:r>
      <w:r>
        <w:rPr>
          <w:rFonts w:ascii="Times New Roman"/>
          <w:b w:val="false"/>
          <w:i w:val="false"/>
          <w:color w:val="000000"/>
          <w:sz w:val="28"/>
        </w:rPr>
        <w:t xml:space="preserve">
      7. Осы қаулының орындалуын бақылау Қазақстан Республикасының Ұлттық Банкі Төрағасының орынбасары Ә.Ғ.Сәйденовке жүктелсін. </w:t>
      </w:r>
      <w:r>
        <w:br/>
      </w:r>
      <w:r>
        <w:rPr>
          <w:rFonts w:ascii="Times New Roman"/>
          <w:b w:val="false"/>
          <w:i w:val="false"/>
          <w:color w:val="000000"/>
          <w:sz w:val="28"/>
        </w:rPr>
        <w:t xml:space="preserve">
      8. Осы қаулы Қазақстан Республикасының Әділет министрлігінде мемлекеттік тіркеуден өткізілген күннен бастап он төрт күн өткеннен кейін күшіне енеді. </w:t>
      </w:r>
    </w:p>
    <w:bookmarkEnd w:id="0"/>
    <w:p>
      <w:pPr>
        <w:spacing w:after="0"/>
        <w:ind w:left="0"/>
        <w:jc w:val="both"/>
      </w:pPr>
      <w:r>
        <w:rPr>
          <w:rFonts w:ascii="Times New Roman"/>
          <w:b w:val="false"/>
          <w:i/>
          <w:color w:val="000000"/>
          <w:sz w:val="28"/>
        </w:rPr>
        <w:t xml:space="preserve">      Ұлттық Банк </w:t>
      </w:r>
      <w:r>
        <w:br/>
      </w:r>
      <w:r>
        <w:rPr>
          <w:rFonts w:ascii="Times New Roman"/>
          <w:b w:val="false"/>
          <w:i w:val="false"/>
          <w:color w:val="000000"/>
          <w:sz w:val="28"/>
        </w:rPr>
        <w:t>
</w:t>
      </w:r>
      <w:r>
        <w:rPr>
          <w:rFonts w:ascii="Times New Roman"/>
          <w:b w:val="false"/>
          <w:i/>
          <w:color w:val="000000"/>
          <w:sz w:val="28"/>
        </w:rPr>
        <w:t xml:space="preserve">      Төрағасы </w:t>
      </w:r>
    </w:p>
    <w:bookmarkStart w:name="z2" w:id="1"/>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Ұлттық Банкі Басқармасының   </w:t>
      </w:r>
      <w:r>
        <w:br/>
      </w:r>
      <w:r>
        <w:rPr>
          <w:rFonts w:ascii="Times New Roman"/>
          <w:b w:val="false"/>
          <w:i w:val="false"/>
          <w:color w:val="000000"/>
          <w:sz w:val="28"/>
        </w:rPr>
        <w:t xml:space="preserve">
"Қаржы агенттігі үшін     </w:t>
      </w:r>
      <w:r>
        <w:br/>
      </w:r>
      <w:r>
        <w:rPr>
          <w:rFonts w:ascii="Times New Roman"/>
          <w:b w:val="false"/>
          <w:i w:val="false"/>
          <w:color w:val="000000"/>
          <w:sz w:val="28"/>
        </w:rPr>
        <w:t xml:space="preserve">
пруденциалдық нормативтер   </w:t>
      </w:r>
      <w:r>
        <w:br/>
      </w:r>
      <w:r>
        <w:rPr>
          <w:rFonts w:ascii="Times New Roman"/>
          <w:b w:val="false"/>
          <w:i w:val="false"/>
          <w:color w:val="000000"/>
          <w:sz w:val="28"/>
        </w:rPr>
        <w:t xml:space="preserve">
және қаржы агенттігі мәртебесін </w:t>
      </w:r>
      <w:r>
        <w:br/>
      </w:r>
      <w:r>
        <w:rPr>
          <w:rFonts w:ascii="Times New Roman"/>
          <w:b w:val="false"/>
          <w:i w:val="false"/>
          <w:color w:val="000000"/>
          <w:sz w:val="28"/>
        </w:rPr>
        <w:t xml:space="preserve">
жоғалту тәртібі туралы"     </w:t>
      </w:r>
      <w:r>
        <w:br/>
      </w:r>
      <w:r>
        <w:rPr>
          <w:rFonts w:ascii="Times New Roman"/>
          <w:b w:val="false"/>
          <w:i w:val="false"/>
          <w:color w:val="000000"/>
          <w:sz w:val="28"/>
        </w:rPr>
        <w:t xml:space="preserve">
2003 жылғы 25 шілдедегі    </w:t>
      </w:r>
      <w:r>
        <w:br/>
      </w:r>
      <w:r>
        <w:rPr>
          <w:rFonts w:ascii="Times New Roman"/>
          <w:b w:val="false"/>
          <w:i w:val="false"/>
          <w:color w:val="000000"/>
          <w:sz w:val="28"/>
        </w:rPr>
        <w:t xml:space="preserve">
№N 251 қаулысына        </w:t>
      </w:r>
      <w:r>
        <w:br/>
      </w:r>
      <w:r>
        <w:rPr>
          <w:rFonts w:ascii="Times New Roman"/>
          <w:b w:val="false"/>
          <w:i w:val="false"/>
          <w:color w:val="000000"/>
          <w:sz w:val="28"/>
        </w:rPr>
        <w:t xml:space="preserve">
1-қосымша            </w:t>
      </w:r>
    </w:p>
    <w:bookmarkEnd w:id="1"/>
    <w:p>
      <w:pPr>
        <w:spacing w:after="0"/>
        <w:ind w:left="0"/>
        <w:jc w:val="both"/>
      </w:pPr>
      <w:r>
        <w:rPr>
          <w:rFonts w:ascii="Times New Roman"/>
          <w:b w:val="false"/>
          <w:i w:val="false"/>
          <w:color w:val="000000"/>
          <w:sz w:val="28"/>
        </w:rPr>
        <w:t xml:space="preserve">      1. Меншікті капитал: </w:t>
      </w:r>
      <w:r>
        <w:br/>
      </w:r>
      <w:r>
        <w:rPr>
          <w:rFonts w:ascii="Times New Roman"/>
          <w:b w:val="false"/>
          <w:i w:val="false"/>
          <w:color w:val="000000"/>
          <w:sz w:val="28"/>
        </w:rPr>
        <w:t xml:space="preserve">
      жарғылық капиталдың сомасын (алынып тасталған капиталды шегере отырып), өткен жылдардың таза кірісі, сондай-ақ басқа заңды тұлғалар акцияларына салынған сомаларды (жарғылық капиталда қатысу үлесін) алып тастағанда өткен жылдардың бөлінбеген таза кірістері есебінен қалыптасқан қорлар мен резервтерді білдіреді. </w:t>
      </w:r>
      <w:r>
        <w:br/>
      </w:r>
      <w:r>
        <w:rPr>
          <w:rFonts w:ascii="Times New Roman"/>
          <w:b w:val="false"/>
          <w:i w:val="false"/>
          <w:color w:val="000000"/>
          <w:sz w:val="28"/>
        </w:rPr>
        <w:t xml:space="preserve">
      2. Меншікті капитал жеткіліктілігінің коэффициенті басқа заңды тұлғалар акцияларына салынған сомаларды (жарғылық капиталда қатысу үлесін) қоспағанда, активтердің, шартты және ықтимал міндеттемелердің сомаларына меншікті капиталдың қатынасы ретінде есептеледі. </w:t>
      </w:r>
    </w:p>
    <w:bookmarkStart w:name="z3" w:id="2"/>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Ұлттық Банкі Басқармасының   </w:t>
      </w:r>
      <w:r>
        <w:br/>
      </w:r>
      <w:r>
        <w:rPr>
          <w:rFonts w:ascii="Times New Roman"/>
          <w:b w:val="false"/>
          <w:i w:val="false"/>
          <w:color w:val="000000"/>
          <w:sz w:val="28"/>
        </w:rPr>
        <w:t xml:space="preserve">
"Қаржы агенттігі үшін     </w:t>
      </w:r>
      <w:r>
        <w:br/>
      </w:r>
      <w:r>
        <w:rPr>
          <w:rFonts w:ascii="Times New Roman"/>
          <w:b w:val="false"/>
          <w:i w:val="false"/>
          <w:color w:val="000000"/>
          <w:sz w:val="28"/>
        </w:rPr>
        <w:t xml:space="preserve">
пруденциалдық нормативтер   </w:t>
      </w:r>
      <w:r>
        <w:br/>
      </w:r>
      <w:r>
        <w:rPr>
          <w:rFonts w:ascii="Times New Roman"/>
          <w:b w:val="false"/>
          <w:i w:val="false"/>
          <w:color w:val="000000"/>
          <w:sz w:val="28"/>
        </w:rPr>
        <w:t xml:space="preserve">
және қаржы агенттігі мәртебесін </w:t>
      </w:r>
      <w:r>
        <w:br/>
      </w:r>
      <w:r>
        <w:rPr>
          <w:rFonts w:ascii="Times New Roman"/>
          <w:b w:val="false"/>
          <w:i w:val="false"/>
          <w:color w:val="000000"/>
          <w:sz w:val="28"/>
        </w:rPr>
        <w:t xml:space="preserve">
жоғалту тәртібі туралы"     </w:t>
      </w:r>
      <w:r>
        <w:br/>
      </w:r>
      <w:r>
        <w:rPr>
          <w:rFonts w:ascii="Times New Roman"/>
          <w:b w:val="false"/>
          <w:i w:val="false"/>
          <w:color w:val="000000"/>
          <w:sz w:val="28"/>
        </w:rPr>
        <w:t xml:space="preserve">
2003 жылғы 25 шілдедегі    </w:t>
      </w:r>
      <w:r>
        <w:br/>
      </w:r>
      <w:r>
        <w:rPr>
          <w:rFonts w:ascii="Times New Roman"/>
          <w:b w:val="false"/>
          <w:i w:val="false"/>
          <w:color w:val="000000"/>
          <w:sz w:val="28"/>
        </w:rPr>
        <w:t xml:space="preserve">
№N 251 қаулысына        </w:t>
      </w:r>
      <w:r>
        <w:br/>
      </w:r>
      <w:r>
        <w:rPr>
          <w:rFonts w:ascii="Times New Roman"/>
          <w:b w:val="false"/>
          <w:i w:val="false"/>
          <w:color w:val="000000"/>
          <w:sz w:val="28"/>
        </w:rPr>
        <w:t xml:space="preserve">
2-қосымша            </w:t>
      </w:r>
    </w:p>
    <w:bookmarkEnd w:id="2"/>
    <w:p>
      <w:pPr>
        <w:spacing w:after="0"/>
        <w:ind w:left="0"/>
        <w:jc w:val="both"/>
      </w:pPr>
      <w:r>
        <w:rPr>
          <w:rFonts w:ascii="Times New Roman"/>
          <w:b w:val="false"/>
          <w:i w:val="false"/>
          <w:color w:val="000000"/>
          <w:sz w:val="28"/>
        </w:rPr>
        <w:t xml:space="preserve">200____ "____" ___________ </w:t>
      </w:r>
      <w:r>
        <w:br/>
      </w:r>
      <w:r>
        <w:rPr>
          <w:rFonts w:ascii="Times New Roman"/>
          <w:b w:val="false"/>
          <w:i w:val="false"/>
          <w:color w:val="000000"/>
          <w:sz w:val="28"/>
        </w:rPr>
        <w:t xml:space="preserve">
пруденциалдық нормативтерді сақтау туралы мәліметтер </w:t>
      </w:r>
    </w:p>
    <w:p>
      <w:pPr>
        <w:spacing w:after="0"/>
        <w:ind w:left="0"/>
        <w:jc w:val="both"/>
      </w:pPr>
      <w:r>
        <w:rPr>
          <w:rFonts w:ascii="Times New Roman"/>
          <w:b w:val="false"/>
          <w:i w:val="false"/>
          <w:color w:val="000000"/>
          <w:sz w:val="28"/>
        </w:rPr>
        <w:t xml:space="preserve">_______________________________________________ </w:t>
      </w:r>
      <w:r>
        <w:br/>
      </w:r>
      <w:r>
        <w:rPr>
          <w:rFonts w:ascii="Times New Roman"/>
          <w:b w:val="false"/>
          <w:i w:val="false"/>
          <w:color w:val="000000"/>
          <w:sz w:val="28"/>
        </w:rPr>
        <w:t>
(қаржы агенттігінің атауы)</w:t>
      </w:r>
    </w:p>
    <w:p>
      <w:pPr>
        <w:spacing w:after="0"/>
        <w:ind w:left="0"/>
        <w:jc w:val="both"/>
      </w:pPr>
      <w:r>
        <w:rPr>
          <w:rFonts w:ascii="Times New Roman"/>
          <w:b w:val="false"/>
          <w:i w:val="false"/>
          <w:color w:val="ff0000"/>
          <w:sz w:val="28"/>
        </w:rPr>
        <w:t xml:space="preserve">      Ескерту. 2-қосымшаға өзгерту енгізілді - ҚР Қаржы нарығын және қаржы ұйымдарын реттеу мен қадағалау агенттігі Басқармасының 2010.09.03 </w:t>
      </w:r>
      <w:r>
        <w:rPr>
          <w:rFonts w:ascii="Times New Roman"/>
          <w:b w:val="false"/>
          <w:i w:val="false"/>
          <w:color w:val="ff0000"/>
          <w:sz w:val="28"/>
        </w:rPr>
        <w:t>N 131</w:t>
      </w:r>
      <w:r>
        <w:rPr>
          <w:rFonts w:ascii="Times New Roman"/>
          <w:b w:val="false"/>
          <w:i w:val="false"/>
          <w:color w:val="ff0000"/>
          <w:sz w:val="28"/>
        </w:rPr>
        <w:t xml:space="preserve"> (мемлекеттік тіркелген күннен бастап он төрт күнтізбелік күн өткеннен кейін қолданысқа енгiзiледi) Қаулысымен.</w:t>
      </w:r>
    </w:p>
    <w:p>
      <w:pPr>
        <w:spacing w:after="0"/>
        <w:ind w:left="0"/>
        <w:jc w:val="both"/>
      </w:pPr>
      <w:r>
        <w:rPr>
          <w:rFonts w:ascii="Times New Roman"/>
          <w:b w:val="false"/>
          <w:i w:val="false"/>
          <w:color w:val="000000"/>
          <w:sz w:val="28"/>
        </w:rPr>
        <w:t xml:space="preserve">                                                        мың теңге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Құрамдас бөліктерінің атауы                   | Мәні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Жарғылық капитал (алынып тасталған капиталды </w:t>
      </w:r>
      <w:r>
        <w:br/>
      </w:r>
      <w:r>
        <w:rPr>
          <w:rFonts w:ascii="Times New Roman"/>
          <w:b w:val="false"/>
          <w:i w:val="false"/>
          <w:color w:val="000000"/>
          <w:sz w:val="28"/>
        </w:rPr>
        <w:t xml:space="preserve">
шегере отырып) </w:t>
      </w:r>
    </w:p>
    <w:p>
      <w:pPr>
        <w:spacing w:after="0"/>
        <w:ind w:left="0"/>
        <w:jc w:val="both"/>
      </w:pPr>
      <w:r>
        <w:rPr>
          <w:rFonts w:ascii="Times New Roman"/>
          <w:b w:val="false"/>
          <w:i w:val="false"/>
          <w:color w:val="000000"/>
          <w:sz w:val="28"/>
        </w:rPr>
        <w:t xml:space="preserve">Өткен жылдардың таза кірісі есебінен </w:t>
      </w:r>
      <w:r>
        <w:br/>
      </w:r>
      <w:r>
        <w:rPr>
          <w:rFonts w:ascii="Times New Roman"/>
          <w:b w:val="false"/>
          <w:i w:val="false"/>
          <w:color w:val="000000"/>
          <w:sz w:val="28"/>
        </w:rPr>
        <w:t xml:space="preserve">
қалыптасқан қорлар мен резервтер </w:t>
      </w:r>
    </w:p>
    <w:p>
      <w:pPr>
        <w:spacing w:after="0"/>
        <w:ind w:left="0"/>
        <w:jc w:val="both"/>
      </w:pPr>
      <w:r>
        <w:rPr>
          <w:rFonts w:ascii="Times New Roman"/>
          <w:b w:val="false"/>
          <w:i w:val="false"/>
          <w:color w:val="000000"/>
          <w:sz w:val="28"/>
        </w:rPr>
        <w:t xml:space="preserve">Өткен жылдардың бөлінбеген таза кірісі </w:t>
      </w:r>
    </w:p>
    <w:p>
      <w:pPr>
        <w:spacing w:after="0"/>
        <w:ind w:left="0"/>
        <w:jc w:val="both"/>
      </w:pPr>
      <w:r>
        <w:rPr>
          <w:rFonts w:ascii="Times New Roman"/>
          <w:b w:val="false"/>
          <w:i w:val="false"/>
          <w:color w:val="000000"/>
          <w:sz w:val="28"/>
        </w:rPr>
        <w:t xml:space="preserve">Басқа заңды тұлғалардың акцияларына салынған </w:t>
      </w:r>
      <w:r>
        <w:br/>
      </w:r>
      <w:r>
        <w:rPr>
          <w:rFonts w:ascii="Times New Roman"/>
          <w:b w:val="false"/>
          <w:i w:val="false"/>
          <w:color w:val="000000"/>
          <w:sz w:val="28"/>
        </w:rPr>
        <w:t xml:space="preserve">
сома (жарғылық капиталда қатысу үлесі) </w:t>
      </w:r>
    </w:p>
    <w:p>
      <w:pPr>
        <w:spacing w:after="0"/>
        <w:ind w:left="0"/>
        <w:jc w:val="both"/>
      </w:pPr>
      <w:r>
        <w:rPr>
          <w:rFonts w:ascii="Times New Roman"/>
          <w:b w:val="false"/>
          <w:i w:val="false"/>
          <w:color w:val="000000"/>
          <w:sz w:val="28"/>
        </w:rPr>
        <w:t xml:space="preserve">Меншікті капиталдың жиынтығы </w:t>
      </w:r>
    </w:p>
    <w:p>
      <w:pPr>
        <w:spacing w:after="0"/>
        <w:ind w:left="0"/>
        <w:jc w:val="both"/>
      </w:pPr>
      <w:r>
        <w:rPr>
          <w:rFonts w:ascii="Times New Roman"/>
          <w:b w:val="false"/>
          <w:i w:val="false"/>
          <w:color w:val="000000"/>
          <w:sz w:val="28"/>
        </w:rPr>
        <w:t xml:space="preserve">Активтер </w:t>
      </w:r>
    </w:p>
    <w:p>
      <w:pPr>
        <w:spacing w:after="0"/>
        <w:ind w:left="0"/>
        <w:jc w:val="both"/>
      </w:pPr>
      <w:r>
        <w:rPr>
          <w:rFonts w:ascii="Times New Roman"/>
          <w:b w:val="false"/>
          <w:i w:val="false"/>
          <w:color w:val="000000"/>
          <w:sz w:val="28"/>
        </w:rPr>
        <w:t xml:space="preserve">Шартты және ықтимал міндеттемелер </w:t>
      </w:r>
    </w:p>
    <w:p>
      <w:pPr>
        <w:spacing w:after="0"/>
        <w:ind w:left="0"/>
        <w:jc w:val="both"/>
      </w:pPr>
      <w:r>
        <w:rPr>
          <w:rFonts w:ascii="Times New Roman"/>
          <w:b w:val="false"/>
          <w:i w:val="false"/>
          <w:color w:val="000000"/>
          <w:sz w:val="28"/>
        </w:rPr>
        <w:t xml:space="preserve">Меншікті капитал жеткіліктілігінің коэффициенті </w:t>
      </w:r>
      <w:r>
        <w:br/>
      </w:r>
      <w:r>
        <w:rPr>
          <w:rFonts w:ascii="Times New Roman"/>
          <w:b w:val="false"/>
          <w:i w:val="false"/>
          <w:color w:val="000000"/>
          <w:sz w:val="28"/>
        </w:rPr>
        <w:t xml:space="preserve">
(кем дегенде 0,08)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Бірінші басшы (ол жоқ болған кезеңде – оның орнындағы адам)</w:t>
      </w:r>
      <w:r>
        <w:br/>
      </w:r>
      <w:r>
        <w:rPr>
          <w:rFonts w:ascii="Times New Roman"/>
          <w:b w:val="false"/>
          <w:i w:val="false"/>
          <w:color w:val="000000"/>
          <w:sz w:val="28"/>
        </w:rPr>
        <w:t xml:space="preserve">
      _______________________   _________ [мөрі] </w:t>
      </w:r>
      <w:r>
        <w:br/>
      </w:r>
      <w:r>
        <w:rPr>
          <w:rFonts w:ascii="Times New Roman"/>
          <w:b w:val="false"/>
          <w:i w:val="false"/>
          <w:color w:val="000000"/>
          <w:sz w:val="28"/>
        </w:rPr>
        <w:t xml:space="preserve">
            (аты-жөні)           (қолы) </w:t>
      </w:r>
      <w:r>
        <w:br/>
      </w:r>
      <w:r>
        <w:rPr>
          <w:rFonts w:ascii="Times New Roman"/>
          <w:b w:val="false"/>
          <w:i w:val="false"/>
          <w:color w:val="000000"/>
          <w:sz w:val="28"/>
        </w:rPr>
        <w:t xml:space="preserve">
      Бас бухгалтер _________________   ___________ </w:t>
      </w:r>
      <w:r>
        <w:br/>
      </w:r>
      <w:r>
        <w:rPr>
          <w:rFonts w:ascii="Times New Roman"/>
          <w:b w:val="false"/>
          <w:i w:val="false"/>
          <w:color w:val="000000"/>
          <w:sz w:val="28"/>
        </w:rPr>
        <w:t xml:space="preserve">
                      (аты-жөні)          (қолы) </w:t>
      </w:r>
      <w:r>
        <w:br/>
      </w:r>
      <w:r>
        <w:rPr>
          <w:rFonts w:ascii="Times New Roman"/>
          <w:b w:val="false"/>
          <w:i w:val="false"/>
          <w:color w:val="000000"/>
          <w:sz w:val="28"/>
        </w:rPr>
        <w:t xml:space="preserve">
      Орындаушы _____________________   ____________ </w:t>
      </w:r>
      <w:r>
        <w:br/>
      </w:r>
      <w:r>
        <w:rPr>
          <w:rFonts w:ascii="Times New Roman"/>
          <w:b w:val="false"/>
          <w:i w:val="false"/>
          <w:color w:val="000000"/>
          <w:sz w:val="28"/>
        </w:rPr>
        <w:t>
                      (аты-жөні)         (телефоны)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