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1d5c" w14:textId="01d1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қоғамды халықтық акционерлiк қоғам деп тану және халықтық акционерлiк қоғам мәртебесiнiң күшін жою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4 шілдедегі N 218 қаулысы. Қазақстан Республикасы Әділет министрлігінде 2003 жылғы 8 тамызда тіркелді. Тіркеу N 2431. Қаулының күші жойылды - ҚР Қаржы нарығын және қаржы ұйымдарын реттеу мен қадағалау агенттігі Басқармасының 2005 жылғы 26 қарашадағы N 417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26 қарашадағы N 417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субъектілерінің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"Акционерлік қоғамды халықтық акционерлік қоғам деп тану және халықтық акционерлік қоғам мәртебесінің күшін жою ережесін бекіту туралы" 2003 жылғы 4 шілдедегі N 218 қаулысының (Нормативтік құқықтық актілерді мемлекеттік тіркеу тізілімінде N 2431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2006 жылғы 1 қаңтардан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"Акционерлiк қоғамдар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4-бабын iске асыру мақсатында, Қазақстан Республикасы Ұлттық Банкiнiң Басқармасы қаулы етеді:
</w:t>
      </w:r>
      <w:r>
        <w:br/>
      </w:r>
      <w:r>
        <w:rPr>
          <w:rFonts w:ascii="Times New Roman"/>
          <w:b w:val="false"/>
          <w:i w:val="false"/>
          <w:color w:val="000000"/>
          <w:sz w:val="28"/>
        </w:rPr>
        <w:t>
      1. Акционерлiк қоғамды халықтық акционерлiк қоғам деп тану және халықтық акционерлiк қоғам мәртебесiнiң күшiн жою ережесi бекiтiлсiн.
</w:t>
      </w:r>
      <w:r>
        <w:br/>
      </w:r>
      <w:r>
        <w:rPr>
          <w:rFonts w:ascii="Times New Roman"/>
          <w:b w:val="false"/>
          <w:i w:val="false"/>
          <w:color w:val="000000"/>
          <w:sz w:val="28"/>
        </w:rPr>
        <w:t>
      2. Осы қаулы күшiне енген күннен бастап Қазақстан Республикасының Бағалы қағаздар жөнiндегi ұлттық комиссиясының "Ашық халықтық акционерлiк қоғам мәртебесiне ие болу және күшiн жою тәртiбi туралы" 1999 жылғы 4 ақпандағы N 22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Нормативтiк құқықтық актiлерiн мемлекеттiк тiркеу тiзiлiмiнде N 684 тiркелген, "Қазақстанның бағалы қағаздар рыногы" журналының 1999 жылғы наурыздағы N 3 жарияланған) күшi жойылды деп танылсын.
</w:t>
      </w:r>
      <w:r>
        <w:br/>
      </w:r>
      <w:r>
        <w:rPr>
          <w:rFonts w:ascii="Times New Roman"/>
          <w:b w:val="false"/>
          <w:i w:val="false"/>
          <w:color w:val="000000"/>
          <w:sz w:val="28"/>
        </w:rPr>
        <w:t>
      3. Қаржылық қадағалау департаментi (Бахмутова Е Л.):
</w:t>
      </w:r>
      <w:r>
        <w:br/>
      </w:r>
      <w:r>
        <w:rPr>
          <w:rFonts w:ascii="Times New Roman"/>
          <w:b w:val="false"/>
          <w:i w:val="false"/>
          <w:color w:val="000000"/>
          <w:sz w:val="28"/>
        </w:rPr>
        <w:t>
      1) Заң департаментiмен (Шәрiпов C.Б.)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тіркеуден өткізілген күннен бастап он күндік мерзімде осы қаулыны Қазақстан Республикасының Ұлттық Банкі орталық аппаратының мүдделі бөлiмшелерiне жіберсін.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Ә.Ғ.Сәйденовке жүктелсiн.
</w:t>
      </w:r>
      <w:r>
        <w:br/>
      </w:r>
      <w:r>
        <w:rPr>
          <w:rFonts w:ascii="Times New Roman"/>
          <w:b w:val="false"/>
          <w:i w:val="false"/>
          <w:color w:val="000000"/>
          <w:sz w:val="28"/>
        </w:rPr>
        <w:t>
      5. Осы қаулы Қазақстан Республикасының Әдiлет министрлiгiнде мемлекеттiк тiркелген күннен бастап он төрт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Басқармасының "Акционерлiк   
</w:t>
      </w:r>
      <w:r>
        <w:br/>
      </w:r>
      <w:r>
        <w:rPr>
          <w:rFonts w:ascii="Times New Roman"/>
          <w:b w:val="false"/>
          <w:i w:val="false"/>
          <w:color w:val="000000"/>
          <w:sz w:val="28"/>
        </w:rPr>
        <w:t>
қоғамды халықтық акционерлiк қоғам 
</w:t>
      </w:r>
      <w:r>
        <w:br/>
      </w:r>
      <w:r>
        <w:rPr>
          <w:rFonts w:ascii="Times New Roman"/>
          <w:b w:val="false"/>
          <w:i w:val="false"/>
          <w:color w:val="000000"/>
          <w:sz w:val="28"/>
        </w:rPr>
        <w:t>
деп тану және халықтық акционерлiк  
</w:t>
      </w:r>
      <w:r>
        <w:br/>
      </w:r>
      <w:r>
        <w:rPr>
          <w:rFonts w:ascii="Times New Roman"/>
          <w:b w:val="false"/>
          <w:i w:val="false"/>
          <w:color w:val="000000"/>
          <w:sz w:val="28"/>
        </w:rPr>
        <w:t>
қоғам мәртебесiнiң күшiн жою     
</w:t>
      </w:r>
      <w:r>
        <w:br/>
      </w:r>
      <w:r>
        <w:rPr>
          <w:rFonts w:ascii="Times New Roman"/>
          <w:b w:val="false"/>
          <w:i w:val="false"/>
          <w:color w:val="000000"/>
          <w:sz w:val="28"/>
        </w:rPr>
        <w:t>
ережесiн бекiту туралы" 2003 жылғы 
</w:t>
      </w:r>
      <w:r>
        <w:br/>
      </w:r>
      <w:r>
        <w:rPr>
          <w:rFonts w:ascii="Times New Roman"/>
          <w:b w:val="false"/>
          <w:i w:val="false"/>
          <w:color w:val="000000"/>
          <w:sz w:val="28"/>
        </w:rPr>
        <w:t>
4 шiлдедегi N 218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Акционерлiк қоғамды халықтық акционерлiк қоғам деп тану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халықтық акционерлiк қоғам мәртебесiнiң күшiн жою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Акционерлiк қоғамды халықтық акционерлiк қоғам деп тану және халықтық акционерлiк қоғам мәртебесiнiң күшiн жою ережесi "Акционерлiк қоғамдар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(бұдан әрi - Заң) 4-бабына сәйкес әзiрлендi және акционерлiк қоғамды (бұдан әрi - қоғам) халықтық акционерлiк қоғам деп тану, сондай-ақ халықтық акционерлiк қоғам мәртебесiнiң күшiн жою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Қоғамды халықтық акционерлiк қоғам деп тануды және халықтық акционерлiк қоғам мәртебесiнiң күшiн жоюды бағалы қағаздар рыногын реттеудi және қадағалауды жүзеге асыратын мемлекеттiк орган (бұдан әрi - уәкiлеттi орган) қоғамның өтiнiшi негiзiнде не қоғамның меншiк капиталының мөлшерi және акционерлерiнiң саны туралы уәкiлеттi органда бар ақпарат негiзiнде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Уәкiлеттi орган қоғам ұсынған мынадай құжаттар негiзiнде қоғамды халықтық акционерлiк қоғам деп таниды:
</w:t>
      </w:r>
      <w:r>
        <w:br/>
      </w:r>
      <w:r>
        <w:rPr>
          <w:rFonts w:ascii="Times New Roman"/>
          <w:b w:val="false"/>
          <w:i w:val="false"/>
          <w:color w:val="000000"/>
          <w:sz w:val="28"/>
        </w:rPr>
        <w:t>
      1) қоғамның меншiк капиталының мөлшерi және оның акционерлерiнiң саны туралы мәлiметтер бар өтiнiш;
</w:t>
      </w:r>
      <w:r>
        <w:br/>
      </w:r>
      <w:r>
        <w:rPr>
          <w:rFonts w:ascii="Times New Roman"/>
          <w:b w:val="false"/>
          <w:i w:val="false"/>
          <w:color w:val="000000"/>
          <w:sz w:val="28"/>
        </w:rPr>
        <w:t>
      2) құжаттар беруден бұрын қоғамның соңғы қаржы жылына және соңғы айдың аяғына қаржылық есебi;
</w:t>
      </w:r>
      <w:r>
        <w:br/>
      </w:r>
      <w:r>
        <w:rPr>
          <w:rFonts w:ascii="Times New Roman"/>
          <w:b w:val="false"/>
          <w:i w:val="false"/>
          <w:color w:val="000000"/>
          <w:sz w:val="28"/>
        </w:rPr>
        <w:t>
      3) уәкiлеттi органға құжаттар ұсынатын күннен бұрынғы күнгi жағдай бойынша қоғам акционерлерiнiң саны туралы оның тiркеушiсiнiң анықтамасы.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Уәкiлеттi орган осы Ереженiң 2-тармағында көрсетiлген құжаттарды алған күннен бастап отыз күн iшiнде қарауға тиiс.
</w:t>
      </w:r>
      <w:r>
        <w:br/>
      </w:r>
      <w:r>
        <w:rPr>
          <w:rFonts w:ascii="Times New Roman"/>
          <w:b w:val="false"/>
          <w:i w:val="false"/>
          <w:color w:val="000000"/>
          <w:sz w:val="28"/>
        </w:rPr>
        <w:t>
      4. Осы Ереженiң 2-тармағында көрсетiлген құжаттардың пакетi толық берiлмеген жағдайда уәкiлеттi орган осы Ереженiң 3-тармағында белгiленген мерзiмде қоғамға оны акционерлiк қоғам деп танудан жазбаша бас тарту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Уәкiлеттi орган қоғамның меншiк капиталы мөлшерiнiң және акционерлер санының 
</w:t>
      </w:r>
      <w:r>
        <w:rPr>
          <w:rFonts w:ascii="Times New Roman"/>
          <w:b w:val="false"/>
          <w:i w:val="false"/>
          <w:color w:val="000000"/>
          <w:sz w:val="28"/>
        </w:rPr>
        <w:t xml:space="preserve"> Заңның </w:t>
      </w:r>
      <w:r>
        <w:rPr>
          <w:rFonts w:ascii="Times New Roman"/>
          <w:b w:val="false"/>
          <w:i w:val="false"/>
          <w:color w:val="000000"/>
          <w:sz w:val="28"/>
        </w:rPr>
        <w:t>
 1-тармағындағы талаптарға сәйкестiгi туралы өзінде бар ақпарат негiзiнде оны халықтық акционерлiк қоғам деп тануға құқылы.
</w:t>
      </w:r>
      <w:r>
        <w:br/>
      </w:r>
      <w:r>
        <w:rPr>
          <w:rFonts w:ascii="Times New Roman"/>
          <w:b w:val="false"/>
          <w:i w:val="false"/>
          <w:color w:val="000000"/>
          <w:sz w:val="28"/>
        </w:rPr>
        <w:t>
      Уәкiлеттi орган жоғарыда көрсетiлген ақпаратты растау мақсатында осы Ереженiң 2-тармағының 2) және 3) тармақшаларында көрсетiлген құжаттарды қоғамнан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Қоғам ұсынған құжаттар Заңның 4-бабы 1-тармағының және осы Ереженiң талаптарына сәйкес келген жағдайда, уәкiлеттi орган қоғамды халықтық акционерлiк қоғам деп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Қоғам уәкiлеттi органның оны халықтық акционерлiк қоғам деп тану туралы шешiм қабылдағаны жөнiнде хабарлама алғаннан кейiн, қоғам акционерлердiң келесi жиналысында жарғыға тиiстi өзгерiстер мен толықтырулар енгiзу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Халықтық акционерлiк қоғам уәкiлеттi органға 
</w:t>
      </w:r>
      <w:r>
        <w:rPr>
          <w:rFonts w:ascii="Times New Roman"/>
          <w:b w:val="false"/>
          <w:i w:val="false"/>
          <w:color w:val="000000"/>
          <w:sz w:val="28"/>
        </w:rPr>
        <w:t xml:space="preserve"> Заңның </w:t>
      </w:r>
      <w:r>
        <w:rPr>
          <w:rFonts w:ascii="Times New Roman"/>
          <w:b w:val="false"/>
          <w:i w:val="false"/>
          <w:color w:val="000000"/>
          <w:sz w:val="28"/>
        </w:rPr>
        <w:t>
 4-бабының 2-тармағында белгiленген жағдайлардың кез келгенi басталған сәттен бастап, осы Ереженiң 2-тармағында көрсетiлген құжаттармен бiрге, өзiнiң халықтық акционерлiк қоғам мәртебесi күшiнiң жойылғаны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Заңның </w:t>
      </w:r>
      <w:r>
        <w:rPr>
          <w:rFonts w:ascii="Times New Roman"/>
          <w:b w:val="false"/>
          <w:i w:val="false"/>
          <w:color w:val="000000"/>
          <w:sz w:val="28"/>
        </w:rPr>
        <w:t>
 4-бабының 2-тармағында белгiленген шарттардың басталуы туралы ақпарат болса және қоғам мәртебесiн жою туралы өтiнiш бермесе, уәкiлеттi орган қоғамнан осы Ереженiң 2-тармағының 2) және 3) тармақшаларында көрсетiлген құжаттарды сұратады.
</w:t>
      </w:r>
      <w:r>
        <w:br/>
      </w:r>
      <w:r>
        <w:rPr>
          <w:rFonts w:ascii="Times New Roman"/>
          <w:b w:val="false"/>
          <w:i w:val="false"/>
          <w:color w:val="000000"/>
          <w:sz w:val="28"/>
        </w:rPr>
        <w:t>
      Қоғам мұндай ақпаратты растаған жағдайда, уәкiлеттi орган қоғамның халықтық акционерлiк қоғам мәртебесiн жою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Уәкiлеттi орган қоғамның халықтық акционерлiк қоғам мәртебесiн жою туралы шешiмдi осы Ереженiң 8 және 9-тармақтарында көзделген ақпаратты алған күннен бастап отыз күн iшiнде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Қоғамды халықтық акционерлiк қоғам деп тану туралы немесе қоғамның халықтық акционерлiк қоғам мәртебесiн жою туралы шешiмдi уәкiлеттi органның Директорлар кеңесi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Уәкiлеттi орган қоғамды халықтық акционерлiк қоғам деп тану туралы немесе қоғамның халықтық акционерлiк қоғам мәртебесiнiң күшiн жою туралы шешiм қабылдаған күннен кейiн келесi жұмыс күнiнен кешiктiрмей уәкiлеттi орган шешiмнiң көшiрмесiн осы қоғамға, оның тiркеушiсiне, бағалы қағаздармен сауда-саттық ұйымдастырушыға және бағалы қағаздар рыногының кәсiби қатысушыларының қауымдастығына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Қоғамды халықтық акционерлiк қоғам деп тану туралы немесе халықтық акционерлiк қоғам мәртебесiнiң күшiн жою туралы мәлiметтер Бағалы қағаздардың мемлекеттiк тiзiлiмiне енгiзiлуге жатады және Интернет желiсiндегi уәкiлеттi органның ресми сайтына орналастырылады.
</w:t>
      </w:r>
      <w:r>
        <w:br/>
      </w:r>
      <w:r>
        <w:rPr>
          <w:rFonts w:ascii="Times New Roman"/>
          <w:b w:val="false"/>
          <w:i w:val="false"/>
          <w:color w:val="000000"/>
          <w:sz w:val="28"/>
        </w:rPr>
        <w:t>
      14. Осы Ережемен реттелмеген мәселелер Қазақстан Республикасының заңдарына сәйкес шешiлуге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