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f9bc" w14:textId="981f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1852 тіркелген Қазақстан Республикасының Ұлттық Банкі Басқармасының "Бағалы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 2002 жылғы 16 ақпандағы N 54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29 мамырдағы N 181 қаулысы. Қазақстан Республикасы Әділет министрлігінде 2003 жылғы 20 маусымда тіркелді. Тіркеу N 2370. Күші жойылды - ҚР Қаржы нарығын және қаржы ұйымдарын реттеу мен қадағалау жөніндегі агенттігі Басқармасының 2004 жылғы 25 қыркүйектегі N 264 (V043196)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"Почта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ережені бекіту туралы" 2002 жылғы 16 ақпандағы N 54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1852 тіркелген, 2002 жылғы мамырда "Қазақстанның бағалы қағаздар рыногы" журналының N 5 жарияланған) мынадай өзгеріс енгізілсін:
</w:t>
      </w:r>
      <w:r>
        <w:br/>
      </w:r>
      <w:r>
        <w:rPr>
          <w:rFonts w:ascii="Times New Roman"/>
          <w:b w:val="false"/>
          <w:i w:val="false"/>
          <w:color w:val="000000"/>
          <w:sz w:val="28"/>
        </w:rPr>
        <w:t>
      көрсетілген қаулымен бекітілген Бағалы қағаздар рыногында брокерлік және дилерлік қызметті жүзеге асыратын ұйымдарға арналған қаржы тұрақтылығының өлшемдерін есептеудің және қолданудың және оларды сақтау жөнінде есеп берудің тәртібі туралы ережеде:
</w:t>
      </w:r>
      <w:r>
        <w:br/>
      </w:r>
      <w:r>
        <w:rPr>
          <w:rFonts w:ascii="Times New Roman"/>
          <w:b w:val="false"/>
          <w:i w:val="false"/>
          <w:color w:val="000000"/>
          <w:sz w:val="28"/>
        </w:rPr>
        <w:t>
      кіріспенің екінші абзацында мемлекеттік тілдегі мәтіндегі "және банктер болып табылмайтын" деген сөздер алынып тасталсын және "күші" деген сөздерден кейін "екінші деңгейдегі банктерді және Ұлттық почта операторын қоспағанда,"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күндік мерзімде оны Қазақстан Республикасының Ұлттық Банкі орталық аппаратының барлық мүдделі бөлімшелеріне және Ұлттық почта операторына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 Сәйденовке жүктелсін.
</w:t>
      </w:r>
      <w:r>
        <w:br/>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