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07a5" w14:textId="b230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"Кастодиан-банктердiң кастодиандық қызметiн жүзеге асыру мәселелерi жөнiндегi нормативтiк құқықтық актiлердi бекiту туралы " 1998 жылғы 31 желтоқсандағы N 341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7 мамырдағы N 150 қаулысы. Қазақстан Республикасы Әділет министрлігінде 2003 жылғы 19 маусыда тіркелді. Тіркеу N 2366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орындау үшiн және зейнетақы активтерiн сақтауды, жинақтаушы зейнетақы қорлары салымшыларының (алушыларының) құқықтары мен мүдделерiн қорғауды қамтамасыз ету мақсатында Қазақстан Республикасы Ұлттық Банкiнiң Басқармасы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"Кастодиан-банктердiң кастодиандық қызметiн жүзеге асыру мәселелерi жөнiндегi нормативтiк құқықтық актiлердi бекiту туралы" 1998 жылғы 31 желтоқсандағы N 341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аты мынадай редакцияда жазылсын:
</w:t>
      </w:r>
      <w:r>
        <w:br/>
      </w:r>
      <w:r>
        <w:rPr>
          <w:rFonts w:ascii="Times New Roman"/>
          <w:b w:val="false"/>
          <w:i w:val="false"/>
          <w:color w:val="000000"/>
          <w:sz w:val="28"/>
        </w:rPr>
        <w:t>
      "Екiншi деңгейдегi банктердiң оларға сенiп тапсырылған жинақтаушы зейнетақы қорларының ақшасы мен бағалы қағаздарын сақтауды және есепке алуды жүзеге асыру ережесiн бекiту туралы";
</w:t>
      </w:r>
      <w:r>
        <w:br/>
      </w:r>
      <w:r>
        <w:rPr>
          <w:rFonts w:ascii="Times New Roman"/>
          <w:b w:val="false"/>
          <w:i w:val="false"/>
          <w:color w:val="000000"/>
          <w:sz w:val="28"/>
        </w:rPr>
        <w:t>
      1-тармақта:
</w:t>
      </w:r>
      <w:r>
        <w:br/>
      </w:r>
      <w:r>
        <w:rPr>
          <w:rFonts w:ascii="Times New Roman"/>
          <w:b w:val="false"/>
          <w:i w:val="false"/>
          <w:color w:val="000000"/>
          <w:sz w:val="28"/>
        </w:rPr>
        <w:t>
      "мемлекеттiк емес" деген сөздер алынып тасталсын;
</w:t>
      </w:r>
      <w:r>
        <w:br/>
      </w:r>
      <w:r>
        <w:rPr>
          <w:rFonts w:ascii="Times New Roman"/>
          <w:b w:val="false"/>
          <w:i w:val="false"/>
          <w:color w:val="000000"/>
          <w:sz w:val="28"/>
        </w:rPr>
        <w:t>
      ", Екiншi деңгейдегi банктердiң оларға сенiп тапсырылған мемлекеттiк емес жинақтаушы зейнетақы қорларының ақшасы мен бағалы қағаздарын сақтау және есепке алу бойынша есептерiн жасау және ұсыну туралы нұсқаулықтың" деген сөздер алынып тасталсын;
</w:t>
      </w:r>
      <w:r>
        <w:br/>
      </w:r>
      <w:r>
        <w:rPr>
          <w:rFonts w:ascii="Times New Roman"/>
          <w:b w:val="false"/>
          <w:i w:val="false"/>
          <w:color w:val="000000"/>
          <w:sz w:val="28"/>
        </w:rPr>
        <w:t>
      көрсетiлген қаулымен бекiтiлген Екiншi деңгейдегi банктердiң оларға сенiп тапсырылған жинақтаушы зейнетақы қорларының ақшасы мен бағалы қағаздарын сақтауды және есепке алуды жүзеге асыру 
</w:t>
      </w:r>
      <w:r>
        <w:rPr>
          <w:rFonts w:ascii="Times New Roman"/>
          <w:b w:val="false"/>
          <w:i w:val="false"/>
          <w:color w:val="000000"/>
          <w:sz w:val="28"/>
        </w:rPr>
        <w:t xml:space="preserve"> ережелерiнде </w:t>
      </w:r>
      <w:r>
        <w:rPr>
          <w:rFonts w:ascii="Times New Roman"/>
          <w:b w:val="false"/>
          <w:i w:val="false"/>
          <w:color w:val="000000"/>
          <w:sz w:val="28"/>
        </w:rPr>
        <w:t>
 (Қазақстан Республикасының нормативтiк құқықтық актілерiн мемлекеттiк тiркеу тiзiлiмiнде N 706 тiркелген, 1999 жылғы сәуiрде "Вестник Национального Банка Казахстана" және "Қазақстан Ұлттық Банкiнiң Хабаршысы" журналдарында жарияланған N 8):
</w:t>
      </w:r>
      <w:r>
        <w:br/>
      </w:r>
      <w:r>
        <w:rPr>
          <w:rFonts w:ascii="Times New Roman"/>
          <w:b w:val="false"/>
          <w:i w:val="false"/>
          <w:color w:val="000000"/>
          <w:sz w:val="28"/>
        </w:rPr>
        <w:t>
      атындағы және кiрiспедегi "мемлекеттiк емес" деген сөздер алынып тасталсын;
</w:t>
      </w:r>
      <w:r>
        <w:br/>
      </w:r>
      <w:r>
        <w:rPr>
          <w:rFonts w:ascii="Times New Roman"/>
          <w:b w:val="false"/>
          <w:i w:val="false"/>
          <w:color w:val="000000"/>
          <w:sz w:val="28"/>
        </w:rPr>
        <w:t>
      мәтiн бойынша "компания", "компанияға", "компаниямен", "компаниялар" деген сөздер тиiсiнше "ұйым", "ұйымға", "ұйыммен", "ұйымдар"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Кастодиандық қызметтi жүзеге асыруға лицензиясы бар банк оларға сенiп тапсырылған зейнетақы активтерiн сақтау және есепке алу бойынша қызмет көрсетуге құқылы.
</w:t>
      </w:r>
      <w:r>
        <w:br/>
      </w:r>
      <w:r>
        <w:rPr>
          <w:rFonts w:ascii="Times New Roman"/>
          <w:b w:val="false"/>
          <w:i w:val="false"/>
          <w:color w:val="000000"/>
          <w:sz w:val="28"/>
        </w:rPr>
        <w:t>
      Кастодиан банк зейнетақы қорының және/немесе осы зейнетақы қорының зейнетақы активтерiн инвестициялық басқаруды жүзеге асыратын ұйымның (бұдан әрi - ұйым) аффилиирленген тұлғасы болмауы тиiс.";
</w:t>
      </w:r>
      <w:r>
        <w:br/>
      </w:r>
      <w:r>
        <w:rPr>
          <w:rFonts w:ascii="Times New Roman"/>
          <w:b w:val="false"/>
          <w:i w:val="false"/>
          <w:color w:val="000000"/>
          <w:sz w:val="28"/>
        </w:rPr>
        <w:t>
      3-тармақтың екiншi абзацта "Ұлттық Банктiң" деген сөздер "жинақтаушы зейнетақы қорларының қызметiне реттеу мен қадағалау бойынша функция мен өкiлеттiктi жүзеге асыратын мемлекеттiк орган, зейнетақы активтерiн инвестициялық басқаруды жүзеге асыратын ұйымдар, кастодиан банктер, сақтандыру ұйымдары (бұдан әрi - уәкiлеттi орган)"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Қазақстан Республикасының заңдарына қайшы келмейтiн болса, ұйымдардың (зейнетақы активтерiн инвестициялық басқару жөнiндегi қызметтi дербес жүзеге асыратын зейнетақы қорының) тапсырмаларын олардың мазмұнына дәлме-дәл сәйкес орындау;";
</w:t>
      </w:r>
      <w:r>
        <w:br/>
      </w:r>
      <w:r>
        <w:rPr>
          <w:rFonts w:ascii="Times New Roman"/>
          <w:b w:val="false"/>
          <w:i w:val="false"/>
          <w:color w:val="000000"/>
          <w:sz w:val="28"/>
        </w:rPr>
        <w:t>
      4) тармақшада:
</w:t>
      </w:r>
      <w:r>
        <w:br/>
      </w:r>
      <w:r>
        <w:rPr>
          <w:rFonts w:ascii="Times New Roman"/>
          <w:b w:val="false"/>
          <w:i w:val="false"/>
          <w:color w:val="000000"/>
          <w:sz w:val="28"/>
        </w:rPr>
        <w:t>
      "компаниялар" деген сөзден кейiн "(зейнетақы активтерiн инвестициялық басқару жөнiндегі қызметтi дербес жүзеге асыратын зейнетақы қоры)" деген сөздермен толықтырылсын;
</w:t>
      </w:r>
      <w:r>
        <w:br/>
      </w:r>
      <w:r>
        <w:rPr>
          <w:rFonts w:ascii="Times New Roman"/>
          <w:b w:val="false"/>
          <w:i w:val="false"/>
          <w:color w:val="000000"/>
          <w:sz w:val="28"/>
        </w:rPr>
        <w:t>
      "Ұлттық комиссияның" деген сөздер "уәкiлеттi органның" деген сөздермен ауыстырылсын;
</w:t>
      </w:r>
      <w:r>
        <w:br/>
      </w:r>
      <w:r>
        <w:rPr>
          <w:rFonts w:ascii="Times New Roman"/>
          <w:b w:val="false"/>
          <w:i w:val="false"/>
          <w:color w:val="000000"/>
          <w:sz w:val="28"/>
        </w:rPr>
        <w:t>
      6) және 7) тармақшалар мынадай редакцияда жазылсын:
</w:t>
      </w:r>
      <w:r>
        <w:br/>
      </w:r>
      <w:r>
        <w:rPr>
          <w:rFonts w:ascii="Times New Roman"/>
          <w:b w:val="false"/>
          <w:i w:val="false"/>
          <w:color w:val="000000"/>
          <w:sz w:val="28"/>
        </w:rPr>
        <w:t>
      "6) зейнетақы қорларына олардың шоттарының жай-күйi және зейнетақы активтерiн басқару туралы ақпаратты кастодиан шартында белгiленген мерзiмде және кезеңдiлiгiмен ұсыну;
</w:t>
      </w:r>
      <w:r>
        <w:br/>
      </w:r>
      <w:r>
        <w:rPr>
          <w:rFonts w:ascii="Times New Roman"/>
          <w:b w:val="false"/>
          <w:i w:val="false"/>
          <w:color w:val="000000"/>
          <w:sz w:val="28"/>
        </w:rPr>
        <w:t>
      7) "осы Ережеде белгiленген тәртiппен әрбiр зейнетақы қорына (зейнетақы активтерiн инвестициялық басқару жөнiндегi қызметтi дербес жүзеге асыратын зейнетақы қоры) қатысты ұйыммен қаржы көрсеткiштерiн үнемi салыстырып тексеру;";
</w:t>
      </w:r>
      <w:r>
        <w:br/>
      </w:r>
      <w:r>
        <w:rPr>
          <w:rFonts w:ascii="Times New Roman"/>
          <w:b w:val="false"/>
          <w:i w:val="false"/>
          <w:color w:val="000000"/>
          <w:sz w:val="28"/>
        </w:rPr>
        <w:t>
      5-тармақта "Ұлттық Банктiң және Ұлттық комиссияның" деген сөздер "уәкiлеттi органның" деген сөздермен ауыстырылсын;
</w:t>
      </w:r>
      <w:r>
        <w:br/>
      </w:r>
      <w:r>
        <w:rPr>
          <w:rFonts w:ascii="Times New Roman"/>
          <w:b w:val="false"/>
          <w:i w:val="false"/>
          <w:color w:val="000000"/>
          <w:sz w:val="28"/>
        </w:rPr>
        <w:t>
      7-тармақтың екiншi абзацы мынадай редакцияда жазылсын:
</w:t>
      </w:r>
      <w:r>
        <w:br/>
      </w:r>
      <w:r>
        <w:rPr>
          <w:rFonts w:ascii="Times New Roman"/>
          <w:b w:val="false"/>
          <w:i w:val="false"/>
          <w:color w:val="000000"/>
          <w:sz w:val="28"/>
        </w:rPr>
        <w:t>
      "Кастодиан шарты уәкiлеттi орган бекiткен үлгi кастодиан шартының талаптарын ескере отырып жасалады.";
</w:t>
      </w:r>
      <w:r>
        <w:br/>
      </w:r>
      <w:r>
        <w:rPr>
          <w:rFonts w:ascii="Times New Roman"/>
          <w:b w:val="false"/>
          <w:i w:val="false"/>
          <w:color w:val="000000"/>
          <w:sz w:val="28"/>
        </w:rPr>
        <w:t>
      8, 9 және 10 тармақтары мынадай редакцияда жазылсын:
</w:t>
      </w:r>
      <w:r>
        <w:br/>
      </w:r>
      <w:r>
        <w:rPr>
          <w:rFonts w:ascii="Times New Roman"/>
          <w:b w:val="false"/>
          <w:i w:val="false"/>
          <w:color w:val="000000"/>
          <w:sz w:val="28"/>
        </w:rPr>
        <w:t>
      "8. Кастодиан банк зейнетақы қорларына осы Ереженiң 1-қосымшасына сәйкес нысан бойынша олардың шоттарының жай-күйi туралы ақпаратты кастодиан шартында белгiленген мерзiмде және кезеңдiлiгiмен ұсынады.
</w:t>
      </w:r>
      <w:r>
        <w:br/>
      </w:r>
      <w:r>
        <w:rPr>
          <w:rFonts w:ascii="Times New Roman"/>
          <w:b w:val="false"/>
          <w:i w:val="false"/>
          <w:color w:val="000000"/>
          <w:sz w:val="28"/>
        </w:rPr>
        <w:t>
      9. Кастодиан банк зейнетақы активтерiн инвестициялық басқаруды жүзеге асыратын ұйымға немесе зейнетақы активтерiн инвестициялық басқаруды дербес жүзеге асыратын жинақтаушы зейнетақы қорына ұсыну үшiн әрбiр зейнетақы қорына қатысты осы Ереженiң 2-қосымшасына сәйкес нысан бойынша Зейнетақы активтерiнiң құрылымы туралы есеп (бұдан әрi - Есеп) жасайды және оны кастодиан шартында белгiленген мерзiмде және кезеңдiлiкпен ұйымға (зейнетақы активтерiн инвестициялық басқару жөнiндегi қызметтi дербес жүзеге асыратын зейнетақы қорына) ұсынады.
</w:t>
      </w:r>
      <w:r>
        <w:br/>
      </w:r>
      <w:r>
        <w:rPr>
          <w:rFonts w:ascii="Times New Roman"/>
          <w:b w:val="false"/>
          <w:i w:val="false"/>
          <w:color w:val="000000"/>
          <w:sz w:val="28"/>
        </w:rPr>
        <w:t>
      10. Кастодиан банк өзi жасаған Есептiң және ұйым (зейнетақы активтерiн инвестициялық басқару жөнiндегi қызметтi дербес жүзеге асыратын зейнетақы қоры) ұсынған осындай есептiң деректерiн салыстырып тексередi.
</w:t>
      </w:r>
      <w:r>
        <w:br/>
      </w:r>
      <w:r>
        <w:rPr>
          <w:rFonts w:ascii="Times New Roman"/>
          <w:b w:val="false"/>
          <w:i w:val="false"/>
          <w:color w:val="000000"/>
          <w:sz w:val="28"/>
        </w:rPr>
        <w:t>
      Есептердiң деректерi сәйкес келген жағдайда кастодиан банк жинақталған зейнетақы қаражатының жай-күйi туралы салыстырып тексеру актiсiн (бұдан әрi - Салыстырып тексеру актiсi) жасайды. Алшақтықтар болған кезде оларды жою жөнiнде шаралар қолданады және алшақтықтардың болу фактiсiн уәкiлеттi органға дереу жеткiзедi және есептердiң көшiрмелерiн жiбередi.";
</w:t>
      </w:r>
      <w:r>
        <w:br/>
      </w:r>
      <w:r>
        <w:rPr>
          <w:rFonts w:ascii="Times New Roman"/>
          <w:b w:val="false"/>
          <w:i w:val="false"/>
          <w:color w:val="000000"/>
          <w:sz w:val="28"/>
        </w:rPr>
        <w:t>
      11-тармақтың 2) тармақшасының үшiншi абзацында "жарналар" деген сөз "активтер" деген сөзбен ауыстырылсын;
</w:t>
      </w:r>
      <w:r>
        <w:br/>
      </w:r>
      <w:r>
        <w:rPr>
          <w:rFonts w:ascii="Times New Roman"/>
          <w:b w:val="false"/>
          <w:i w:val="false"/>
          <w:color w:val="000000"/>
          <w:sz w:val="28"/>
        </w:rPr>
        <w:t>
      13-тармақта "Ұлттық Банк" деген сөздер "уәкiлеттi орган" деген сөздермен ауыстырылсын;
</w:t>
      </w:r>
      <w:r>
        <w:br/>
      </w:r>
      <w:r>
        <w:rPr>
          <w:rFonts w:ascii="Times New Roman"/>
          <w:b w:val="false"/>
          <w:i w:val="false"/>
          <w:color w:val="000000"/>
          <w:sz w:val="28"/>
        </w:rPr>
        <w:t>
      15-тармақтың бiрiншi абзацы:
</w:t>
      </w:r>
      <w:r>
        <w:br/>
      </w:r>
      <w:r>
        <w:rPr>
          <w:rFonts w:ascii="Times New Roman"/>
          <w:b w:val="false"/>
          <w:i w:val="false"/>
          <w:color w:val="000000"/>
          <w:sz w:val="28"/>
        </w:rPr>
        <w:t>
      "компаниялар" деген сөзден кейiн "(зейнетақы активтерiн инвестициялық басқару жөнiндегi қызметтi дербес жүзеге асыратын зейнетақы қоры)" деген сөздермен толықтырылсын;
</w:t>
      </w:r>
      <w:r>
        <w:br/>
      </w:r>
      <w:r>
        <w:rPr>
          <w:rFonts w:ascii="Times New Roman"/>
          <w:b w:val="false"/>
          <w:i w:val="false"/>
          <w:color w:val="000000"/>
          <w:sz w:val="28"/>
        </w:rPr>
        <w:t>
      "Ұлттық комиссияның" деген сөздер "уәкiлеттi органның" деген сөздермен ауыстырылсын;
</w:t>
      </w:r>
      <w:r>
        <w:br/>
      </w:r>
      <w:r>
        <w:rPr>
          <w:rFonts w:ascii="Times New Roman"/>
          <w:b w:val="false"/>
          <w:i w:val="false"/>
          <w:color w:val="000000"/>
          <w:sz w:val="28"/>
        </w:rPr>
        <w:t>
      мынадай мазмұндағы 15-1-тармақпен толықтырылсын:
</w:t>
      </w:r>
      <w:r>
        <w:br/>
      </w:r>
      <w:r>
        <w:rPr>
          <w:rFonts w:ascii="Times New Roman"/>
          <w:b w:val="false"/>
          <w:i w:val="false"/>
          <w:color w:val="000000"/>
          <w:sz w:val="28"/>
        </w:rPr>
        <w:t>
      "15-1. Кастодиан банктер тиiстi лицензия негiзiнде депозитарлық қызметтi жүзеге асыратын ұйымда бағалы қағаздарды есепке алу бойынша әрбiр зейнетақы қорына жеке шот ашуға мiндеттi.";
</w:t>
      </w:r>
      <w:r>
        <w:br/>
      </w:r>
      <w:r>
        <w:rPr>
          <w:rFonts w:ascii="Times New Roman"/>
          <w:b w:val="false"/>
          <w:i w:val="false"/>
          <w:color w:val="000000"/>
          <w:sz w:val="28"/>
        </w:rPr>
        <w:t>
      16-тармақ "не зейнетақы активтерiн инвестициялық басқару жөнiндегi қызметтi дербес жүзеге асыратын зейнетақы қорының банктiк шотына" деген сөздермен толықтырылсын;
</w:t>
      </w:r>
      <w:r>
        <w:br/>
      </w:r>
      <w:r>
        <w:rPr>
          <w:rFonts w:ascii="Times New Roman"/>
          <w:b w:val="false"/>
          <w:i w:val="false"/>
          <w:color w:val="000000"/>
          <w:sz w:val="28"/>
        </w:rPr>
        <w:t>
      18-тармақ "ұйымдар" деген сөзден кейiн "(зейнетақы активтерiн инвестициялық басқару жөнiндегi қызметтi дербес жүзеге асыратын зейнетақы қоры)" деген сөздермен толықтырылсын;
</w:t>
      </w:r>
      <w:r>
        <w:br/>
      </w:r>
      <w:r>
        <w:rPr>
          <w:rFonts w:ascii="Times New Roman"/>
          <w:b w:val="false"/>
          <w:i w:val="false"/>
          <w:color w:val="000000"/>
          <w:sz w:val="28"/>
        </w:rPr>
        <w:t>
      көрсетiлген Ережеге 1-қосымша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w:t>
      </w:r>
      <w:r>
        <w:br/>
      </w:r>
      <w:r>
        <w:rPr>
          <w:rFonts w:ascii="Times New Roman"/>
          <w:b w:val="false"/>
          <w:i w:val="false"/>
          <w:color w:val="000000"/>
          <w:sz w:val="28"/>
        </w:rPr>
        <w:t>
оларға сенiп тапсырылған     
</w:t>
      </w:r>
      <w:r>
        <w:br/>
      </w:r>
      <w:r>
        <w:rPr>
          <w:rFonts w:ascii="Times New Roman"/>
          <w:b w:val="false"/>
          <w:i w:val="false"/>
          <w:color w:val="000000"/>
          <w:sz w:val="28"/>
        </w:rPr>
        <w:t>
жинақтаушы зейнетақы қорларының 
</w:t>
      </w:r>
      <w:r>
        <w:br/>
      </w:r>
      <w:r>
        <w:rPr>
          <w:rFonts w:ascii="Times New Roman"/>
          <w:b w:val="false"/>
          <w:i w:val="false"/>
          <w:color w:val="000000"/>
          <w:sz w:val="28"/>
        </w:rPr>
        <w:t>
ақшасы мен бағалы қағаздарын   
</w:t>
      </w:r>
      <w:r>
        <w:br/>
      </w:r>
      <w:r>
        <w:rPr>
          <w:rFonts w:ascii="Times New Roman"/>
          <w:b w:val="false"/>
          <w:i w:val="false"/>
          <w:color w:val="000000"/>
          <w:sz w:val="28"/>
        </w:rPr>
        <w:t>
сақтауды және есепке алуды    
</w:t>
      </w:r>
      <w:r>
        <w:br/>
      </w:r>
      <w:r>
        <w:rPr>
          <w:rFonts w:ascii="Times New Roman"/>
          <w:b w:val="false"/>
          <w:i w:val="false"/>
          <w:color w:val="000000"/>
          <w:sz w:val="28"/>
        </w:rPr>
        <w:t>
жүзеге асыру ережелерiне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200__ж."___"______________ бастап  "____" _____________
</w:t>
      </w:r>
      <w:r>
        <w:br/>
      </w:r>
      <w:r>
        <w:rPr>
          <w:rFonts w:ascii="Times New Roman"/>
          <w:b w:val="false"/>
          <w:i w:val="false"/>
          <w:color w:val="000000"/>
          <w:sz w:val="28"/>
        </w:rPr>
        <w:t>
                        кезеңi үшiн
</w:t>
      </w:r>
      <w:r>
        <w:br/>
      </w:r>
      <w:r>
        <w:rPr>
          <w:rFonts w:ascii="Times New Roman"/>
          <w:b w:val="false"/>
          <w:i w:val="false"/>
          <w:color w:val="000000"/>
          <w:sz w:val="28"/>
        </w:rPr>
        <w:t>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шот бойынша ақша қозғалысы туралы мәлiметтер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(жинақтаушы зейнетақы қорының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Символы     |   Ақша ағынының баптары         |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Есептi кезеңнiң басындағы ақша
</w:t>
      </w:r>
      <w:r>
        <w:br/>
      </w:r>
      <w:r>
        <w:rPr>
          <w:rFonts w:ascii="Times New Roman"/>
          <w:b w:val="false"/>
          <w:i w:val="false"/>
          <w:color w:val="000000"/>
          <w:sz w:val="28"/>
        </w:rPr>
        <w:t>
              қалдығы
</w:t>
      </w:r>
      <w:r>
        <w:br/>
      </w:r>
      <w:r>
        <w:rPr>
          <w:rFonts w:ascii="Times New Roman"/>
          <w:b w:val="false"/>
          <w:i w:val="false"/>
          <w:color w:val="000000"/>
          <w:sz w:val="28"/>
        </w:rPr>
        <w:t>
 20           Түскен ақшаның барлығы, оның
</w:t>
      </w:r>
      <w:r>
        <w:br/>
      </w:r>
      <w:r>
        <w:rPr>
          <w:rFonts w:ascii="Times New Roman"/>
          <w:b w:val="false"/>
          <w:i w:val="false"/>
          <w:color w:val="000000"/>
          <w:sz w:val="28"/>
        </w:rPr>
        <w:t>
              iшiнде:
</w:t>
      </w:r>
      <w:r>
        <w:br/>
      </w:r>
      <w:r>
        <w:rPr>
          <w:rFonts w:ascii="Times New Roman"/>
          <w:b w:val="false"/>
          <w:i w:val="false"/>
          <w:color w:val="000000"/>
          <w:sz w:val="28"/>
        </w:rPr>
        <w:t>
 21           зейнетақы жарналары
</w:t>
      </w:r>
      <w:r>
        <w:br/>
      </w:r>
      <w:r>
        <w:rPr>
          <w:rFonts w:ascii="Times New Roman"/>
          <w:b w:val="false"/>
          <w:i w:val="false"/>
          <w:color w:val="000000"/>
          <w:sz w:val="28"/>
        </w:rPr>
        <w:t>
 22           басқа қорлардан жинақталған
</w:t>
      </w:r>
      <w:r>
        <w:br/>
      </w:r>
      <w:r>
        <w:rPr>
          <w:rFonts w:ascii="Times New Roman"/>
          <w:b w:val="false"/>
          <w:i w:val="false"/>
          <w:color w:val="000000"/>
          <w:sz w:val="28"/>
        </w:rPr>
        <w:t>
              зейнетақы қаражаты
</w:t>
      </w:r>
      <w:r>
        <w:br/>
      </w:r>
      <w:r>
        <w:rPr>
          <w:rFonts w:ascii="Times New Roman"/>
          <w:b w:val="false"/>
          <w:i w:val="false"/>
          <w:color w:val="000000"/>
          <w:sz w:val="28"/>
        </w:rPr>
        <w:t>
 23           өсiмпұл
</w:t>
      </w:r>
      <w:r>
        <w:br/>
      </w:r>
      <w:r>
        <w:rPr>
          <w:rFonts w:ascii="Times New Roman"/>
          <w:b w:val="false"/>
          <w:i w:val="false"/>
          <w:color w:val="000000"/>
          <w:sz w:val="28"/>
        </w:rPr>
        <w:t>
 24           нақты алынған инвестициялық кiрiс
</w:t>
      </w:r>
      <w:r>
        <w:br/>
      </w:r>
      <w:r>
        <w:rPr>
          <w:rFonts w:ascii="Times New Roman"/>
          <w:b w:val="false"/>
          <w:i w:val="false"/>
          <w:color w:val="000000"/>
          <w:sz w:val="28"/>
        </w:rPr>
        <w:t>
 25           анықталмаған (қателесiп түскен)
</w:t>
      </w:r>
      <w:r>
        <w:br/>
      </w:r>
      <w:r>
        <w:rPr>
          <w:rFonts w:ascii="Times New Roman"/>
          <w:b w:val="false"/>
          <w:i w:val="false"/>
          <w:color w:val="000000"/>
          <w:sz w:val="28"/>
        </w:rPr>
        <w:t>
              сомалар
</w:t>
      </w:r>
      <w:r>
        <w:br/>
      </w:r>
      <w:r>
        <w:rPr>
          <w:rFonts w:ascii="Times New Roman"/>
          <w:b w:val="false"/>
          <w:i w:val="false"/>
          <w:color w:val="000000"/>
          <w:sz w:val="28"/>
        </w:rPr>
        <w:t>
 26           зейнетақы төлемдерi шоттарынан
</w:t>
      </w:r>
      <w:r>
        <w:br/>
      </w:r>
      <w:r>
        <w:rPr>
          <w:rFonts w:ascii="Times New Roman"/>
          <w:b w:val="false"/>
          <w:i w:val="false"/>
          <w:color w:val="000000"/>
          <w:sz w:val="28"/>
        </w:rPr>
        <w:t>
              сомалардың қайтарылуы
</w:t>
      </w:r>
      <w:r>
        <w:br/>
      </w:r>
      <w:r>
        <w:rPr>
          <w:rFonts w:ascii="Times New Roman"/>
          <w:b w:val="false"/>
          <w:i w:val="false"/>
          <w:color w:val="000000"/>
          <w:sz w:val="28"/>
        </w:rPr>
        <w:t>
 27           банк салымдарының қайтарылған
</w:t>
      </w:r>
      <w:r>
        <w:br/>
      </w:r>
      <w:r>
        <w:rPr>
          <w:rFonts w:ascii="Times New Roman"/>
          <w:b w:val="false"/>
          <w:i w:val="false"/>
          <w:color w:val="000000"/>
          <w:sz w:val="28"/>
        </w:rPr>
        <w:t>
              сомасы
</w:t>
      </w:r>
      <w:r>
        <w:br/>
      </w:r>
      <w:r>
        <w:rPr>
          <w:rFonts w:ascii="Times New Roman"/>
          <w:b w:val="false"/>
          <w:i w:val="false"/>
          <w:color w:val="000000"/>
          <w:sz w:val="28"/>
        </w:rPr>
        <w:t>
 28           бағалы қағаздарды өтеуден түскен
</w:t>
      </w:r>
      <w:r>
        <w:br/>
      </w:r>
      <w:r>
        <w:rPr>
          <w:rFonts w:ascii="Times New Roman"/>
          <w:b w:val="false"/>
          <w:i w:val="false"/>
          <w:color w:val="000000"/>
          <w:sz w:val="28"/>
        </w:rPr>
        <w:t>
              сомаларды қосқанда, оларды
</w:t>
      </w:r>
      <w:r>
        <w:br/>
      </w:r>
      <w:r>
        <w:rPr>
          <w:rFonts w:ascii="Times New Roman"/>
          <w:b w:val="false"/>
          <w:i w:val="false"/>
          <w:color w:val="000000"/>
          <w:sz w:val="28"/>
        </w:rPr>
        <w:t>
              сатудан түскен сомалар
</w:t>
      </w:r>
      <w:r>
        <w:br/>
      </w:r>
      <w:r>
        <w:rPr>
          <w:rFonts w:ascii="Times New Roman"/>
          <w:b w:val="false"/>
          <w:i w:val="false"/>
          <w:color w:val="000000"/>
          <w:sz w:val="28"/>
        </w:rPr>
        <w:t>
 29           басқа да сомалар
</w:t>
      </w:r>
      <w:r>
        <w:br/>
      </w:r>
      <w:r>
        <w:rPr>
          <w:rFonts w:ascii="Times New Roman"/>
          <w:b w:val="false"/>
          <w:i w:val="false"/>
          <w:color w:val="000000"/>
          <w:sz w:val="28"/>
        </w:rPr>
        <w:t>
 30           Инвестицияланған ақшаның
</w:t>
      </w:r>
      <w:r>
        <w:br/>
      </w:r>
      <w:r>
        <w:rPr>
          <w:rFonts w:ascii="Times New Roman"/>
          <w:b w:val="false"/>
          <w:i w:val="false"/>
          <w:color w:val="000000"/>
          <w:sz w:val="28"/>
        </w:rPr>
        <w:t>
              барлығы, оның ішінде:
</w:t>
      </w:r>
      <w:r>
        <w:br/>
      </w:r>
      <w:r>
        <w:rPr>
          <w:rFonts w:ascii="Times New Roman"/>
          <w:b w:val="false"/>
          <w:i w:val="false"/>
          <w:color w:val="000000"/>
          <w:sz w:val="28"/>
        </w:rPr>
        <w:t>
 31           бағалы қағаздарға
</w:t>
      </w:r>
      <w:r>
        <w:br/>
      </w:r>
      <w:r>
        <w:rPr>
          <w:rFonts w:ascii="Times New Roman"/>
          <w:b w:val="false"/>
          <w:i w:val="false"/>
          <w:color w:val="000000"/>
          <w:sz w:val="28"/>
        </w:rPr>
        <w:t>
              бағалы қағаздар:
</w:t>
      </w:r>
      <w:r>
        <w:br/>
      </w:r>
      <w:r>
        <w:rPr>
          <w:rFonts w:ascii="Times New Roman"/>
          <w:b w:val="false"/>
          <w:i w:val="false"/>
          <w:color w:val="000000"/>
          <w:sz w:val="28"/>
        </w:rPr>
        <w:t>
 32           екiншi деңгейдегi банктердегі
</w:t>
      </w:r>
      <w:r>
        <w:br/>
      </w:r>
      <w:r>
        <w:rPr>
          <w:rFonts w:ascii="Times New Roman"/>
          <w:b w:val="false"/>
          <w:i w:val="false"/>
          <w:color w:val="000000"/>
          <w:sz w:val="28"/>
        </w:rPr>
        <w:t>
              салымдарға
</w:t>
      </w:r>
      <w:r>
        <w:br/>
      </w:r>
      <w:r>
        <w:rPr>
          <w:rFonts w:ascii="Times New Roman"/>
          <w:b w:val="false"/>
          <w:i w:val="false"/>
          <w:color w:val="000000"/>
          <w:sz w:val="28"/>
        </w:rPr>
        <w:t>
 40           Төлемдердiң барлығы, оның iшiнде:
</w:t>
      </w:r>
      <w:r>
        <w:br/>
      </w:r>
      <w:r>
        <w:rPr>
          <w:rFonts w:ascii="Times New Roman"/>
          <w:b w:val="false"/>
          <w:i w:val="false"/>
          <w:color w:val="000000"/>
          <w:sz w:val="28"/>
        </w:rPr>
        <w:t>
 41           жасы бойынша зейнетақы төлемдерi
</w:t>
      </w:r>
      <w:r>
        <w:br/>
      </w:r>
      <w:r>
        <w:rPr>
          <w:rFonts w:ascii="Times New Roman"/>
          <w:b w:val="false"/>
          <w:i w:val="false"/>
          <w:color w:val="000000"/>
          <w:sz w:val="28"/>
        </w:rPr>
        <w:t>
 411          мұрагерлерге
</w:t>
      </w:r>
      <w:r>
        <w:br/>
      </w:r>
      <w:r>
        <w:rPr>
          <w:rFonts w:ascii="Times New Roman"/>
          <w:b w:val="false"/>
          <w:i w:val="false"/>
          <w:color w:val="000000"/>
          <w:sz w:val="28"/>
        </w:rPr>
        <w:t>
 412          Қазақстан Республикасынан тыс
</w:t>
      </w:r>
      <w:r>
        <w:br/>
      </w:r>
      <w:r>
        <w:rPr>
          <w:rFonts w:ascii="Times New Roman"/>
          <w:b w:val="false"/>
          <w:i w:val="false"/>
          <w:color w:val="000000"/>
          <w:sz w:val="28"/>
        </w:rPr>
        <w:t>
              жерлерге шығуға байланысты
</w:t>
      </w:r>
      <w:r>
        <w:br/>
      </w:r>
      <w:r>
        <w:rPr>
          <w:rFonts w:ascii="Times New Roman"/>
          <w:b w:val="false"/>
          <w:i w:val="false"/>
          <w:color w:val="000000"/>
          <w:sz w:val="28"/>
        </w:rPr>
        <w:t>
 413          қате есептелген сомаларды қайтару
</w:t>
      </w:r>
      <w:r>
        <w:br/>
      </w:r>
      <w:r>
        <w:rPr>
          <w:rFonts w:ascii="Times New Roman"/>
          <w:b w:val="false"/>
          <w:i w:val="false"/>
          <w:color w:val="000000"/>
          <w:sz w:val="28"/>
        </w:rPr>
        <w:t>
 414          комиссиялық сыйақыларды аудару
</w:t>
      </w:r>
      <w:r>
        <w:br/>
      </w:r>
      <w:r>
        <w:rPr>
          <w:rFonts w:ascii="Times New Roman"/>
          <w:b w:val="false"/>
          <w:i w:val="false"/>
          <w:color w:val="000000"/>
          <w:sz w:val="28"/>
        </w:rPr>
        <w:t>
 415          шетел валютасын сатып алу
</w:t>
      </w:r>
      <w:r>
        <w:br/>
      </w:r>
      <w:r>
        <w:rPr>
          <w:rFonts w:ascii="Times New Roman"/>
          <w:b w:val="false"/>
          <w:i w:val="false"/>
          <w:color w:val="000000"/>
          <w:sz w:val="28"/>
        </w:rPr>
        <w:t>
 416          басқалары
</w:t>
      </w:r>
      <w:r>
        <w:br/>
      </w:r>
      <w:r>
        <w:rPr>
          <w:rFonts w:ascii="Times New Roman"/>
          <w:b w:val="false"/>
          <w:i w:val="false"/>
          <w:color w:val="000000"/>
          <w:sz w:val="28"/>
        </w:rPr>
        <w:t>
 42           Есепті кезеңнің соңындағы ақша
</w:t>
      </w:r>
      <w:r>
        <w:br/>
      </w:r>
      <w:r>
        <w:rPr>
          <w:rFonts w:ascii="Times New Roman"/>
          <w:b w:val="false"/>
          <w:i w:val="false"/>
          <w:color w:val="000000"/>
          <w:sz w:val="28"/>
        </w:rPr>
        <w:t>
              қалдығы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Есептелген инвестициялық кiрiс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Инвестициялық кiрiстен комиссиялық сыйақылар
</w:t>
      </w:r>
      <w:r>
        <w:br/>
      </w:r>
      <w:r>
        <w:rPr>
          <w:rFonts w:ascii="Times New Roman"/>
          <w:b w:val="false"/>
          <w:i w:val="false"/>
          <w:color w:val="000000"/>
          <w:sz w:val="28"/>
        </w:rPr>
        <w:t>
Зейнетақы активтерiнен комиссиялық сыйақылар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w:t>
      </w:r>
      <w:r>
        <w:br/>
      </w:r>
      <w:r>
        <w:rPr>
          <w:rFonts w:ascii="Times New Roman"/>
          <w:b w:val="false"/>
          <w:i w:val="false"/>
          <w:color w:val="000000"/>
          <w:sz w:val="28"/>
        </w:rPr>
        <w:t>
      Бас бухгалтер
</w:t>
      </w:r>
      <w:r>
        <w:br/>
      </w:r>
      <w:r>
        <w:rPr>
          <w:rFonts w:ascii="Times New Roman"/>
          <w:b w:val="false"/>
          <w:i w:val="false"/>
          <w:color w:val="000000"/>
          <w:sz w:val="28"/>
        </w:rPr>
        <w:t>
      Мөрдiң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көрсетiлген Ережеге 2-қосымшада:
</w:t>
      </w:r>
      <w:r>
        <w:br/>
      </w:r>
      <w:r>
        <w:rPr>
          <w:rFonts w:ascii="Times New Roman"/>
          <w:b w:val="false"/>
          <w:i w:val="false"/>
          <w:color w:val="000000"/>
          <w:sz w:val="28"/>
        </w:rPr>
        <w:t>
      оң жақтың жоғары бұрышындағы "мемлекеттiк емес" деген сөздер
</w:t>
      </w:r>
      <w:r>
        <w:br/>
      </w:r>
      <w:r>
        <w:rPr>
          <w:rFonts w:ascii="Times New Roman"/>
          <w:b w:val="false"/>
          <w:i w:val="false"/>
          <w:color w:val="000000"/>
          <w:sz w:val="28"/>
        </w:rPr>
        <w:t>
алынып тасталсын;
</w:t>
      </w:r>
      <w:r>
        <w:br/>
      </w:r>
      <w:r>
        <w:rPr>
          <w:rFonts w:ascii="Times New Roman"/>
          <w:b w:val="false"/>
          <w:i w:val="false"/>
          <w:color w:val="000000"/>
          <w:sz w:val="28"/>
        </w:rPr>
        <w:t>
      аты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(жинақтаушы зейнетақы қорының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активтерiн инвестициялық басқаруды жүзеге асыратын ұйымға немесе зейнетақы активтерiн инвестициялық басқаруды дербес жүзеге асыратын жинақтаушы зейнетақы қорына ұсыну үшiн зейнетақы активтерiнiң құрылымы туралы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оларға сенiп тапсырылған мемлекеттiк емес жинақтаушы зейнетақы қорларының ақшасы мен бағалы қағаздарын сақтау және есепке алу бойынша есептерiн жасау және ұсыну туралы 
</w:t>
      </w:r>
      <w:r>
        <w:rPr>
          <w:rFonts w:ascii="Times New Roman"/>
          <w:b w:val="false"/>
          <w:i w:val="false"/>
          <w:color w:val="000000"/>
          <w:sz w:val="28"/>
        </w:rPr>
        <w:t xml:space="preserve"> нұсқаулық </w:t>
      </w:r>
      <w:r>
        <w:rPr>
          <w:rFonts w:ascii="Times New Roman"/>
          <w:b w:val="false"/>
          <w:i w:val="false"/>
          <w:color w:val="000000"/>
          <w:sz w:val="28"/>
        </w:rPr>
        <w:t>
 (Қазақстан Республикасының нормативтiк құқықтық актiлерiн мемлекеттiк тiркеу тiзiлiмiнде N 712 тiркелген, 1999 жылғы сәуiрде "Қазақстан Ұлттық Банкiнiң Хабаршысы" және "Вестник Национального Банка Казахстана" журналдарында жарияланған N 8)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кастодиан банктерге, зейнетақы активтерiн инвестициялық басқаруды жүзеге асыратын ұйымдарға, жинақтаушы зейнетақы қорларына және Қазақстан Республикасының Ұлттық Банкi орталық аппаратының мүдделi бөлiмшелерiне жiберсiн.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Ә.Ғ. Сәйденовке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Қазақстан Республикасының Әдiлет министрлiгiнде мемлекеттiк тiркелген күннен бастап он төрт күн өткеннен кейiн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