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6170" w14:textId="b726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27 наурызда тiркелген N 495 "Теңiз және өзен көлiгiмен жолаушылар мен жүктердi тасымалдау кезiнде лицензиялық нормалар мен шарттарды сақтау үшiн бақылауды жүзеге асыру тәртiбi туралы" Қазақстан Республикасы Көлiк және қоммуникациялар министрiнiң 1998 жылғы 28 қаңтардағы N 14 бұйрығына өзгерiстер енгiзу туралы</w:t>
      </w:r>
    </w:p>
    <w:p>
      <w:pPr>
        <w:spacing w:after="0"/>
        <w:ind w:left="0"/>
        <w:jc w:val="both"/>
      </w:pPr>
      <w:r>
        <w:rPr>
          <w:rFonts w:ascii="Times New Roman"/>
          <w:b w:val="false"/>
          <w:i w:val="false"/>
          <w:color w:val="000000"/>
          <w:sz w:val="28"/>
        </w:rPr>
        <w:t>Көлік және коммуникациялар министрінің 2003 жылғы 24 сәуірдегі N 148-І бұйрығы. Қазақстан Республикасы Әділет министрлігінде 2003 жылғы 21 мамырда тіркелді. Тіркеу N 2293</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теңiз және өзен көлiгiнде жолаушылар мен жүк, қауiптi жүктер тасымалын лицензиялаудың тәртiбi мен шарттары туралы Ережені бекіту туралы" Қазақстан Республикасы Үкiметiнiң 1997 жылғы 27 мамырдағы N 885 
</w:t>
      </w:r>
      <w:r>
        <w:rPr>
          <w:rFonts w:ascii="Times New Roman"/>
          <w:b w:val="false"/>
          <w:i w:val="false"/>
          <w:color w:val="000000"/>
          <w:sz w:val="28"/>
        </w:rPr>
        <w:t xml:space="preserve"> қаулысына </w:t>
      </w:r>
      <w:r>
        <w:rPr>
          <w:rFonts w:ascii="Times New Roman"/>
          <w:b w:val="false"/>
          <w:i w:val="false"/>
          <w:color w:val="000000"/>
          <w:sz w:val="28"/>
        </w:rPr>
        <w:t>
 сәйкес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"Теңiз және өзен көлiгімен жолаушылар мен жүктердi тасымалдау кезiнде лицензиялық нормалар мен шарттарды сақтау үшiн бақылауды жүзеге асыру тәртiбi туралы" Қазақстан Республикасы Көлiк және коммуникациялар министрiнiң 1998 жылғы 28 қаңтардағы N 14 
</w:t>
      </w:r>
      <w:r>
        <w:rPr>
          <w:rFonts w:ascii="Times New Roman"/>
          <w:b w:val="false"/>
          <w:i w:val="false"/>
          <w:color w:val="000000"/>
          <w:sz w:val="28"/>
        </w:rPr>
        <w:t xml:space="preserve"> бұйрығына </w:t>
      </w:r>
      <w:r>
        <w:rPr>
          <w:rFonts w:ascii="Times New Roman"/>
          <w:b w:val="false"/>
          <w:i w:val="false"/>
          <w:color w:val="000000"/>
          <w:sz w:val="28"/>
        </w:rPr>
        <w:t>
, тiркелу N 495, мынадай өзгерiстер енгiзілсiн:
</w:t>
      </w:r>
      <w:r>
        <w:br/>
      </w:r>
      <w:r>
        <w:rPr>
          <w:rFonts w:ascii="Times New Roman"/>
          <w:b w:val="false"/>
          <w:i w:val="false"/>
          <w:color w:val="000000"/>
          <w:sz w:val="28"/>
        </w:rPr>
        <w:t>
      көрсетiлген бұйрықпен бекiтiлген Теңiз және өзен көлiгімен жолаушылар мен жүктердi тасымалдау кезiнде лицензиялық нормалар мен шарттарды сақтау үшiн бақылауды жүзеге асыру тәртiбi туралы нұсқаулықта: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Теңiз және өзен көлiгiнде лицензиялық нормалар мен шарттардың сақталуына бақылау жүргiзу Қазақстан Республикасының Көлiк және коммуникациялар министрлiгi Көлiктiк бақылау комитетiнiң лауазымды тұлғаларымен қамтамасыз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"органдардың өкiлеттi лауазымды тұлғалары" деген сөздер "лауазымды тұлғалар"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"Қазақстан Республикасы Бас Көлiк инспекторымен" деген сөздер "Қазақстан Республикасының Көлiк және коммуникациялар министрлiгi Көлiктiк бақылау комитетiнiң аумақтық басқармаларының бастықтарымен" деген сөздермен ауыстырылсын;
</w:t>
      </w:r>
      <w:r>
        <w:br/>
      </w:r>
      <w:r>
        <w:rPr>
          <w:rFonts w:ascii="Times New Roman"/>
          <w:b w:val="false"/>
          <w:i w:val="false"/>
          <w:color w:val="000000"/>
          <w:sz w:val="28"/>
        </w:rPr>
        <w:t>
      "Қазақстан Республикасының Көлiк және коммуникациялар министрлiгi Көлiк Департаментiнiң келiсуi бойынша" деген сөздер алынып тасталсын;
</w:t>
      </w:r>
      <w:r>
        <w:br/>
      </w:r>
      <w:r>
        <w:rPr>
          <w:rFonts w:ascii="Times New Roman"/>
          <w:b w:val="false"/>
          <w:i w:val="false"/>
          <w:color w:val="000000"/>
          <w:sz w:val="28"/>
        </w:rPr>
        <w:t>
      "Қазақстан Республикасының Көлiк инспекциясы"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 бiрiншi абзац мынадай редакцияда жазылсын:
</w:t>
      </w:r>
      <w:r>
        <w:br/>
      </w:r>
      <w:r>
        <w:rPr>
          <w:rFonts w:ascii="Times New Roman"/>
          <w:b w:val="false"/>
          <w:i w:val="false"/>
          <w:color w:val="000000"/>
          <w:sz w:val="28"/>
        </w:rPr>
        <w:t>
      "Қазақстан Республикасының Көлiк және коммуникациялар министрлiгi Көлiктiк бақылау комитетiнiң облыстар және Астана мен Алматы қалалары бойынша Көлiктiк бақылау басқармалары мына негiзгi мәселелер бойынша тексерулер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 алынып тасталсын;
</w:t>
      </w:r>
      <w:r>
        <w:br/>
      </w:r>
      <w:r>
        <w:rPr>
          <w:rFonts w:ascii="Times New Roman"/>
          <w:b w:val="false"/>
          <w:i w:val="false"/>
          <w:color w:val="000000"/>
          <w:sz w:val="28"/>
        </w:rPr>
        <w:t>
      9-тармақта "Қазақстан Республикасының Көлiк және коммуникациялар министрлiгiнiң, Қазақстан Республикасы Көлiк инспекциясының және оның облыстық бөлiмдерiнiң" деген сөздер "Қазақстан Республикасының Көлiк және коммуникациялар министрлiгi Көлiктiк бақылау комитетiнiң аумақтық басқармаларының"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 мынадай редакцияда жазылсын:
</w:t>
      </w:r>
      <w:r>
        <w:br/>
      </w:r>
      <w:r>
        <w:rPr>
          <w:rFonts w:ascii="Times New Roman"/>
          <w:b w:val="false"/>
          <w:i w:val="false"/>
          <w:color w:val="000000"/>
          <w:sz w:val="28"/>
        </w:rPr>
        <w:t>
      "10. Астана мен Алматы қалалары бойынша Көлiктiк бақылау басқармалары бұзуларға және олар бойынша қабылданған шараларға есеп жүргiзедi, сондай-ақ лицензия алушы жағынан болған бұзуларды жоюына бақылау жүргiзедi және Қазақстан Республикасының Көлiк және коммуникациялар министрлiгi Көлiктiк бақылау комитетiне есеп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"11. Лицензиялық заңнаманы бұзулар анықталған жағдайда Қазақстан Республикасының Әкімшілiк құқық бұзушылықтар туралы кодексіне сәйкес әкiмшiлiк құқық бұзушылық туралы хаттама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12-тармақта "Қазақстан Республикасы Көлiк инспекциясының және оның облыстық бөлiмдерiнiң" деген сөздер "Қазақстан Республикасының Көлiк және коммуникациялар министрлiгi Көлiктiк бақылау комитетiнiң аумақтық басқармаларының"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 мынадай редакцияда жазылсын:
</w:t>
      </w:r>
      <w:r>
        <w:br/>
      </w:r>
      <w:r>
        <w:rPr>
          <w:rFonts w:ascii="Times New Roman"/>
          <w:b w:val="false"/>
          <w:i w:val="false"/>
          <w:color w:val="000000"/>
          <w:sz w:val="28"/>
        </w:rPr>
        <w:t>
      "13. Қазақстан Республикасы Көлiк және коммуникациялар министрлiгiнiң Көлiктiк бақылау комитетi Қазақстан Республикасының Көлiк және коммуникациялар министрлiгi Көлiктiк бақылау комитетiнiң аумақтық басқармаларының лицензиялау шарттарының орындалғанына тексеру жүргiзу туралы есеп берулерiне талдау жүргiзедi және заңнамаға сәйкес мемлекеттiк органдарға ақпаратты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14-тармақта "министрлiгiмен" деген сөз "министрлiгiнiң Көлiктiк бақылау комитетi" деген сөздермен ауыстырылсын;
</w:t>
      </w:r>
      <w:r>
        <w:br/>
      </w:r>
      <w:r>
        <w:rPr>
          <w:rFonts w:ascii="Times New Roman"/>
          <w:b w:val="false"/>
          <w:i w:val="false"/>
          <w:color w:val="000000"/>
          <w:sz w:val="28"/>
        </w:rPr>
        <w:t>
      "Қазақстан Республикасының Көлiк инспекциясы, Көлiк департаментi"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Көлiк және коммуникациялар министрлiгiнiң Көлiктiк бақылау комитетi (Бейсембаев М.Т.) белгiленген тәртiппен осы бұйрықты Қазақстан Республикасының Әдiлет министрлiгiне мемлекеттiк тiркеу үшiн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Көлiк және коммуникациялар бiрiншi вице-министрi Қ.Қ.Жақыповқа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Әдiлет министрлiгiнде мемлекеттiк тiркелу күнiнен бастап қолданысқа енедi.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