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15233" w14:textId="cd15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Кiрме темiр жолдарды пайдаланудың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Көлiк және коммуникациялар министрiнiң 2003 жылғы 17 сәуірдегі N 131-І бұйрығы. Қазақстан Республикасы Әділет министрлігінде 2003 жылғы 19 мамырда тіркелді. Тіркеу N 2281. Бұйрықтың күші жойылды - ҚР Көлік және коммуникациялар министрінің 2006 жылғы 11 қазандағы N 253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Көлік және коммуникациялар министрінің 2006 жылғы 11 қазандағы N 253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"Жеке кәсіпкерлік туралы" Қазақстан Республикасы Заңының 37-бабына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"Кірме темір жолдарды пайдаланудың кейбір мәселелері туралы" Қазақстан Республикасы Көлік және коммуникациялар министрінің 2003 жылғы 17 сәуірдегі N 131-I бұйрығының (Қазақстан Республикасының нормативтік құқықтық актілерін мемлекеттік тіркеудің тізілімінде 2281 нөмірмен тіркелген)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күшіне енеді, таныстыру мен таратуға жатады.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"Темiр жол көлiгi туралы" Қазақстан Республикасының 
</w:t>
      </w:r>
      <w:r>
        <w:rPr>
          <w:rFonts w:ascii="Times New Roman"/>
          <w:b w:val="false"/>
          <w:i w:val="false"/>
          <w:color w:val="000000"/>
          <w:sz w:val="28"/>
        </w:rPr>
        <w:t xml:space="preserve"> Заңының </w:t>
      </w:r>
      <w:r>
        <w:rPr>
          <w:rFonts w:ascii="Times New Roman"/>
          <w:b w:val="false"/>
          <w:i w:val="false"/>
          <w:color w:val="000000"/>
          <w:sz w:val="28"/>
        </w:rPr>
        <w:t>
 58-бабына сәйкес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Кiрме темiр жолдарда жылжымалы құрамдарды және контейнерлердi беру-жинастыруға, маневрлiк жұмыстарды жүргiзуге тыйым салынатын бұзушылықтардың тiзбесi (1-қосымша) бекiтілсiн.
</w:t>
      </w:r>
      <w:r>
        <w:br/>
      </w:r>
      <w:r>
        <w:rPr>
          <w:rFonts w:ascii="Times New Roman"/>
          <w:b w:val="false"/>
          <w:i w:val="false"/>
          <w:color w:val="000000"/>
          <w:sz w:val="28"/>
        </w:rPr>
        <w:t>
      2. Мемлекеттiк көлiктiк бақылау органы - темiр жол көлiгiн бақылау мәселелерiмен айналысатын Қазақстан Республикасы Көлiк және коммуникациялар министрлiгiнiң Көлiктiк бақылау комитетi мен оның аумақтық органдарының мамандарынан кiрме темiр жолдарда қозғалыс қауiпсiздiгiне жылжымалы құрамдардың, контейнерлердiң, жүктердiң сақталуына қауiп төндiретiн бұзушылықтарды анықтау мен ақаулықтар туралы актi жасауға жауапты тұлғалар белгiленсiн.
</w:t>
      </w:r>
      <w:r>
        <w:br/>
      </w:r>
      <w:r>
        <w:rPr>
          <w:rFonts w:ascii="Times New Roman"/>
          <w:b w:val="false"/>
          <w:i w:val="false"/>
          <w:color w:val="000000"/>
          <w:sz w:val="28"/>
        </w:rPr>
        <w:t>
      3. Тасымалдаушыға және магистральдық темiр жол желiсiнiң операторына кiрме темiр жолда қозғалыс қауiпсiздiгi бұзушылықтарын анықтайтын жауапты тұлғаға - темiр жол станциясының бастығы; темiр жол станциясы бастығының орынбасары; жолдарға және
</w:t>
      </w:r>
      <w:r>
        <w:br/>
      </w:r>
      <w:r>
        <w:rPr>
          <w:rFonts w:ascii="Times New Roman"/>
          <w:b w:val="false"/>
          <w:i w:val="false"/>
          <w:color w:val="000000"/>
          <w:sz w:val="28"/>
        </w:rPr>
        <w:t>
жасанды ғимараттарға техникалық тексеру жүргiзетiн жауапты лауазымдық тұлғаны белгiлеу ұсынылсын.
</w:t>
      </w:r>
      <w:r>
        <w:br/>
      </w:r>
      <w:r>
        <w:rPr>
          <w:rFonts w:ascii="Times New Roman"/>
          <w:b w:val="false"/>
          <w:i w:val="false"/>
          <w:color w:val="000000"/>
          <w:sz w:val="28"/>
        </w:rPr>
        <w:t>
      4. Белгiленген нысанға (2-қосымша) сәйкес жауапты тұлғалардың тексеру нәтижелерi бойынша толтырылған анықталған бұзушылықтар туралы актiсi кiрме темiр жолдарда жылжымалы құрам мен контейнерлердi беру-жинастыруды, маневрлiк жұмыстарды жүргiзудi тоқтатуға негiз болып белгiленсiн.
</w:t>
      </w:r>
      <w:r>
        <w:br/>
      </w:r>
      <w:r>
        <w:rPr>
          <w:rFonts w:ascii="Times New Roman"/>
          <w:b w:val="false"/>
          <w:i w:val="false"/>
          <w:color w:val="000000"/>
          <w:sz w:val="28"/>
        </w:rPr>
        <w:t>
      5. Тасымалдаушы және магистральдық темiр жолдарда жылжымалы құрам мен контейнерлердi беру-жинастыру және маневрлiк жұмыстарды тоқтата тұрған жағдайда анықталған қозғалыс қауiпсiздiгiн бұзу туралы актісін Қазақстан Республикасының көлiк және коммуникациялар министрлiгi Көлiктiк бақылау комитетiнiң аумақтық органдарына акт жасалған сәтiнен бастап бiр тәулiктен кешiктiрiлмей жiберiлсiн.
</w:t>
      </w:r>
      <w:r>
        <w:br/>
      </w:r>
      <w:r>
        <w:rPr>
          <w:rFonts w:ascii="Times New Roman"/>
          <w:b w:val="false"/>
          <w:i w:val="false"/>
          <w:color w:val="000000"/>
          <w:sz w:val="28"/>
        </w:rPr>
        <w:t>
      6. Қазақстан Республикасы Көлiк және коммуникациялар министрлiгiнiң Көлiктiк бақылау комитетi (М.Т.Бейсембаев) осы бұйрықты Қазақстан Республикасының Әдiлет министрлiгiне мемлекеттiк тiркеу үшiн ұсынсын.
</w:t>
      </w:r>
      <w:r>
        <w:br/>
      </w:r>
      <w:r>
        <w:rPr>
          <w:rFonts w:ascii="Times New Roman"/>
          <w:b w:val="false"/>
          <w:i w:val="false"/>
          <w:color w:val="000000"/>
          <w:sz w:val="28"/>
        </w:rPr>
        <w:t>
      7. Осы бұйрықтың орындалуын бақылау Қазақстан Республикасының Көлiк және коммуникациялар бiрiншi вице-министрi Ю.И.Лавриненкоға жүктелсiн. 
</w:t>
      </w:r>
      <w:r>
        <w:br/>
      </w:r>
      <w:r>
        <w:rPr>
          <w:rFonts w:ascii="Times New Roman"/>
          <w:b w:val="false"/>
          <w:i w:val="false"/>
          <w:color w:val="000000"/>
          <w:sz w:val="28"/>
        </w:rPr>
        <w:t>
      8. Осы бұйрық мемлекеттiк тiркеуден өткен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"Kipмe темiр жолдарды пайдаланудың
</w:t>
      </w:r>
      <w:r>
        <w:br/>
      </w:r>
      <w:r>
        <w:rPr>
          <w:rFonts w:ascii="Times New Roman"/>
          <w:b w:val="false"/>
          <w:i w:val="false"/>
          <w:color w:val="000000"/>
          <w:sz w:val="28"/>
        </w:rPr>
        <w:t>
кейбiр мәселелерi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Көлiк және коммуникациялар   
</w:t>
      </w:r>
      <w:r>
        <w:br/>
      </w:r>
      <w:r>
        <w:rPr>
          <w:rFonts w:ascii="Times New Roman"/>
          <w:b w:val="false"/>
          <w:i w:val="false"/>
          <w:color w:val="000000"/>
          <w:sz w:val="28"/>
        </w:rPr>
        <w:t>
министрiнiң          
</w:t>
      </w:r>
      <w:r>
        <w:br/>
      </w:r>
      <w:r>
        <w:rPr>
          <w:rFonts w:ascii="Times New Roman"/>
          <w:b w:val="false"/>
          <w:i w:val="false"/>
          <w:color w:val="000000"/>
          <w:sz w:val="28"/>
        </w:rPr>
        <w:t>
2003 жылғы 17 сәуірдегі     
</w:t>
      </w:r>
      <w:r>
        <w:br/>
      </w:r>
      <w:r>
        <w:rPr>
          <w:rFonts w:ascii="Times New Roman"/>
          <w:b w:val="false"/>
          <w:i w:val="false"/>
          <w:color w:val="000000"/>
          <w:sz w:val="28"/>
        </w:rPr>
        <w:t>
N 131-1 бұйрығына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Кiрме темiр жолдарда жылжымалы құрамдарды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контейнерлердi беру-жинастыруға, маневрлiк жұмыстарды жүргiзуге тыйым салынатын бұзушылықтардың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Көлiк және коммуникациялар министрiнің 2000 жылғы 17 ақпандағы N 109-1 бұйрығымен бекiтiлген Қазақстан Республикасының темiр жолдарын техникалық
</w:t>
      </w:r>
      <w:r>
        <w:br/>
      </w:r>
      <w:r>
        <w:rPr>
          <w:rFonts w:ascii="Times New Roman"/>
          <w:b w:val="false"/>
          <w:i w:val="false"/>
          <w:color w:val="000000"/>
          <w:sz w:val="28"/>
        </w:rPr>
        <w:t>
пайдалану ережесiн маневрлiк жұмыстарды және/немесе тиеу-түсiру операцияларын жүргiзуде өндiрiске қауiп төндiретiн жолдың жоғарғы құрылысын және жасанды ғимараттарды техникалық күтiп ұстау нормаларының сақталмау бөлiгiнде және Құрылысқа жақындау габаритiн және тиеу габаритiн сақтау ережесiнiң бұзылуы.
</w:t>
      </w:r>
      <w:r>
        <w:br/>
      </w:r>
      <w:r>
        <w:rPr>
          <w:rFonts w:ascii="Times New Roman"/>
          <w:b w:val="false"/>
          <w:i w:val="false"/>
          <w:color w:val="000000"/>
          <w:sz w:val="28"/>
        </w:rPr>
        <w:t>
      2. Жылжымалы құрамның өз бетiмен жылжуын бекiтетiн құралдардың жарамсыздарын қолдану немесе олардың болмауы.
</w:t>
      </w:r>
      <w:r>
        <w:br/>
      </w:r>
      <w:r>
        <w:rPr>
          <w:rFonts w:ascii="Times New Roman"/>
          <w:b w:val="false"/>
          <w:i w:val="false"/>
          <w:color w:val="000000"/>
          <w:sz w:val="28"/>
        </w:rPr>
        <w:t>
      3. Кiрме жолдардың қосылған жерлерiнде жылжымалы құрамның магистральдық (станция) жолға шығып кетуiн болдырмайтын сақтандырғыш тұйық жолдардың, ауыстырғыш иiндi үшкiрлердiң, стрелкалардың, тежегiштiң, қорғау стрелкаларының болмауы.
</w:t>
      </w:r>
      <w:r>
        <w:br/>
      </w:r>
      <w:r>
        <w:rPr>
          <w:rFonts w:ascii="Times New Roman"/>
          <w:b w:val="false"/>
          <w:i w:val="false"/>
          <w:color w:val="000000"/>
          <w:sz w:val="28"/>
        </w:rPr>
        <w:t>
      4. "Темiр жол көлiгi туралы" Қазақстан Республикасының 2001  жылғы 8 желтоқсандағы 
</w:t>
      </w:r>
      <w:r>
        <w:rPr>
          <w:rFonts w:ascii="Times New Roman"/>
          <w:b w:val="false"/>
          <w:i w:val="false"/>
          <w:color w:val="000000"/>
          <w:sz w:val="28"/>
        </w:rPr>
        <w:t xml:space="preserve"> Заңының </w:t>
      </w:r>
      <w:r>
        <w:rPr>
          <w:rFonts w:ascii="Times New Roman"/>
          <w:b w:val="false"/>
          <w:i w:val="false"/>
          <w:color w:val="000000"/>
          <w:sz w:val="28"/>
        </w:rPr>
        <w:t>
 56 және 
</w:t>
      </w:r>
      <w:r>
        <w:rPr>
          <w:rFonts w:ascii="Times New Roman"/>
          <w:b w:val="false"/>
          <w:i w:val="false"/>
          <w:color w:val="000000"/>
          <w:sz w:val="28"/>
        </w:rPr>
        <w:t xml:space="preserve"> 60-баптарымен </w:t>
      </w:r>
      <w:r>
        <w:rPr>
          <w:rFonts w:ascii="Times New Roman"/>
          <w:b w:val="false"/>
          <w:i w:val="false"/>
          <w:color w:val="000000"/>
          <w:sz w:val="28"/>
        </w:rPr>
        <w:t>
 және Қазақстан Республикасы Үкiметiнiң 1996 жылғы 18 қаңтардағы N 70 
</w:t>
      </w:r>
      <w:r>
        <w:rPr>
          <w:rFonts w:ascii="Times New Roman"/>
          <w:b w:val="false"/>
          <w:i w:val="false"/>
          <w:color w:val="000000"/>
          <w:sz w:val="28"/>
        </w:rPr>
        <w:t xml:space="preserve"> қаулысымен </w:t>
      </w:r>
      <w:r>
        <w:rPr>
          <w:rFonts w:ascii="Times New Roman"/>
          <w:b w:val="false"/>
          <w:i w:val="false"/>
          <w:color w:val="000000"/>
          <w:sz w:val="28"/>
        </w:rPr>
        <w:t>
 бекiтiлген темiр жолдардың уақытша жарғысымен көзделген кiрме темiр жолдарды пайдалану ережелерi мен нормаларын сақтамау.
</w:t>
      </w:r>
    </w:p>
    <w:p>
      <w:pPr>
        <w:spacing w:after="0"/>
        <w:ind w:left="0"/>
        <w:jc w:val="both"/>
      </w:pPr>
      <w:r>
        <w:rPr>
          <w:rFonts w:ascii="Times New Roman"/>
          <w:b w:val="false"/>
          <w:i w:val="false"/>
          <w:color w:val="000000"/>
          <w:sz w:val="28"/>
        </w:rPr>
        <w:t>
</w:t>
      </w:r>
      <w:r>
        <w:rPr>
          <w:rFonts w:ascii="Times New Roman"/>
          <w:b w:val="false"/>
          <w:i w:val="false"/>
          <w:color w:val="000000"/>
          <w:sz w:val="28"/>
        </w:rPr>
        <w:t>
"Kipмe темiр жолдарды пайдаланудың
</w:t>
      </w:r>
      <w:r>
        <w:br/>
      </w:r>
      <w:r>
        <w:rPr>
          <w:rFonts w:ascii="Times New Roman"/>
          <w:b w:val="false"/>
          <w:i w:val="false"/>
          <w:color w:val="000000"/>
          <w:sz w:val="28"/>
        </w:rPr>
        <w:t>
кейбiр мәселелерi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Көлiк және коммуникациялар   
</w:t>
      </w:r>
      <w:r>
        <w:br/>
      </w:r>
      <w:r>
        <w:rPr>
          <w:rFonts w:ascii="Times New Roman"/>
          <w:b w:val="false"/>
          <w:i w:val="false"/>
          <w:color w:val="000000"/>
          <w:sz w:val="28"/>
        </w:rPr>
        <w:t>
министрiнiң          
</w:t>
      </w:r>
      <w:r>
        <w:br/>
      </w:r>
      <w:r>
        <w:rPr>
          <w:rFonts w:ascii="Times New Roman"/>
          <w:b w:val="false"/>
          <w:i w:val="false"/>
          <w:color w:val="000000"/>
          <w:sz w:val="28"/>
        </w:rPr>
        <w:t>
2003 жылғы 17 сәуірдегі     
</w:t>
      </w:r>
      <w:r>
        <w:br/>
      </w:r>
      <w:r>
        <w:rPr>
          <w:rFonts w:ascii="Times New Roman"/>
          <w:b w:val="false"/>
          <w:i w:val="false"/>
          <w:color w:val="000000"/>
          <w:sz w:val="28"/>
        </w:rPr>
        <w:t>
N 131-1 бұйрығына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Анықталған бұзушылықтар туралы акт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 қаласы                     20___жылғы "__"__________
</w:t>
      </w:r>
    </w:p>
    <w:p>
      <w:pPr>
        <w:spacing w:after="0"/>
        <w:ind w:left="0"/>
        <w:jc w:val="both"/>
      </w:pPr>
      <w:r>
        <w:rPr>
          <w:rFonts w:ascii="Times New Roman"/>
          <w:b w:val="false"/>
          <w:i w:val="false"/>
          <w:color w:val="000000"/>
          <w:sz w:val="28"/>
        </w:rPr>
        <w:t>
____________________________________________________________________                    (тексерушiнiң T. А. Ә және лауазымы)
</w:t>
      </w:r>
      <w:r>
        <w:br/>
      </w:r>
      <w:r>
        <w:rPr>
          <w:rFonts w:ascii="Times New Roman"/>
          <w:b w:val="false"/>
          <w:i w:val="false"/>
          <w:color w:val="000000"/>
          <w:sz w:val="28"/>
        </w:rPr>
        <w:t>
кiрме темiр жолдың__________________________________________________
</w:t>
      </w:r>
      <w:r>
        <w:br/>
      </w:r>
      <w:r>
        <w:rPr>
          <w:rFonts w:ascii="Times New Roman"/>
          <w:b w:val="false"/>
          <w:i w:val="false"/>
          <w:color w:val="000000"/>
          <w:sz w:val="28"/>
        </w:rPr>
        <w:t>
                     (станцияның немесе басқа кiрме жолдың атауы)
</w:t>
      </w:r>
      <w:r>
        <w:br/>
      </w:r>
      <w:r>
        <w:rPr>
          <w:rFonts w:ascii="Times New Roman"/>
          <w:b w:val="false"/>
          <w:i w:val="false"/>
          <w:color w:val="000000"/>
          <w:sz w:val="28"/>
        </w:rPr>
        <w:t>
қосылатын____________________________бастап____________________дейiн
</w:t>
      </w:r>
      <w:r>
        <w:br/>
      </w:r>
      <w:r>
        <w:rPr>
          <w:rFonts w:ascii="Times New Roman"/>
          <w:b w:val="false"/>
          <w:i w:val="false"/>
          <w:color w:val="000000"/>
          <w:sz w:val="28"/>
        </w:rPr>
        <w:t>
           (стрелкадан, сигналдан)          (стрелкаға, сигналға)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(кiрме жолдың меншiк иесiнiң немесе жалға алушының толық атауы)
</w:t>
      </w:r>
      <w:r>
        <w:br/>
      </w:r>
      <w:r>
        <w:rPr>
          <w:rFonts w:ascii="Times New Roman"/>
          <w:b w:val="false"/>
          <w:i w:val="false"/>
          <w:color w:val="000000"/>
          <w:sz w:val="28"/>
        </w:rPr>
        <w:t>
тиесiлі_____________________________________________________________
</w:t>
      </w:r>
      <w:r>
        <w:br/>
      </w:r>
      <w:r>
        <w:rPr>
          <w:rFonts w:ascii="Times New Roman"/>
          <w:b w:val="false"/>
          <w:i w:val="false"/>
          <w:color w:val="000000"/>
          <w:sz w:val="28"/>
        </w:rPr>
        <w:t>
                  (сатып алу-сату шарты, жалға алу шарты)
</w:t>
      </w:r>
      <w:r>
        <w:br/>
      </w:r>
      <w:r>
        <w:rPr>
          <w:rFonts w:ascii="Times New Roman"/>
          <w:b w:val="false"/>
          <w:i w:val="false"/>
          <w:color w:val="000000"/>
          <w:sz w:val="28"/>
        </w:rPr>
        <w:t>
негiзiнде тексеру жүргiзiлгенде мыналар анықталды: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Қорытынды:__________________________________________________________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"Таныстырылды"
</w:t>
      </w:r>
    </w:p>
    <w:p>
      <w:pPr>
        <w:spacing w:after="0"/>
        <w:ind w:left="0"/>
        <w:jc w:val="both"/>
      </w:pPr>
      <w:r>
        <w:rPr>
          <w:rFonts w:ascii="Times New Roman"/>
          <w:b w:val="false"/>
          <w:i w:val="false"/>
          <w:color w:val="000000"/>
          <w:sz w:val="28"/>
        </w:rPr>
        <w:t>
____________________________          ______________________________
</w:t>
      </w:r>
      <w:r>
        <w:br/>
      </w:r>
      <w:r>
        <w:rPr>
          <w:rFonts w:ascii="Times New Roman"/>
          <w:b w:val="false"/>
          <w:i w:val="false"/>
          <w:color w:val="000000"/>
          <w:sz w:val="28"/>
        </w:rPr>
        <w:t>
(лауазымды тұлғаның қолы)             (желi иесiнiң Т.А.Ә және қолы)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акт екi түпнұсқа данада жасалады.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