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9c47" w14:textId="a249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Әділет министрлігінде 986 номірімен тіркелген, Қазақстан Республикасының Мемлекеттік қызмет істері жөніндегі агенттігі төрағасының "Бос әкімшілік мемлекеттік лауазымдарға орналасуға конкурс өткізудің ережесін бекіту туралы" 1999 жылғы 24 қарашадағы N А-202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2003 жылғы 10 сәуірдегі N 02-01-02/44 бұйрығы. Қазақстан Республикасы Әділет министрлігінде 2003 жылғы 13 мамырда тіркелді. Тіркеу N 2268. Күші жойылды - Қазақстан Республикасы Мемлекеттік қызмет істері агенттігі Төрағасының 2013 жылғы 19 наурыздағы № 06-7/32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19.03.2013 </w:t>
      </w:r>
      <w:r>
        <w:rPr>
          <w:rFonts w:ascii="Times New Roman"/>
          <w:b w:val="false"/>
          <w:i w:val="false"/>
          <w:color w:val="ff0000"/>
          <w:sz w:val="28"/>
        </w:rPr>
        <w:t>№ 06-7/32</w:t>
      </w:r>
      <w:r>
        <w:rPr>
          <w:rFonts w:ascii="Times New Roman"/>
          <w:b w:val="false"/>
          <w:i w:val="false"/>
          <w:color w:val="ff0000"/>
          <w:sz w:val="28"/>
        </w:rPr>
        <w:t xml:space="preserve"> бұйрығымен (алғашқы ресми жариялау күнінен бастап, бірақ 2013 жылдың 26 наурызынан ерте емес қолданысқа енгізіледі).</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Заңына өзгерістер мен толықтырулар енгізу туралы" 2003 жылғы 11 наурыздағы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орындау үшін 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Мемлекеттік қызмет істері жөніндегі агенттігі төрағасының "Бос әкімшілік мемлекеттік лауазымдарға орналасуға конкурс өткізудің ережесін бекіту туралы" 1999 жылғы 24 қарашадағы N А-202 </w:t>
      </w:r>
      <w:r>
        <w:rPr>
          <w:rFonts w:ascii="Times New Roman"/>
          <w:b w:val="false"/>
          <w:i w:val="false"/>
          <w:color w:val="000000"/>
          <w:sz w:val="28"/>
        </w:rPr>
        <w:t xml:space="preserve">бұйрығына </w:t>
      </w:r>
      <w:r>
        <w:rPr>
          <w:rFonts w:ascii="Times New Roman"/>
          <w:b w:val="false"/>
          <w:i w:val="false"/>
          <w:color w:val="000000"/>
          <w:sz w:val="28"/>
        </w:rPr>
        <w:t>(ҚР Әділет министрлігінде 986 номірімен тіркелген, 18.01.00 ж. </w:t>
      </w:r>
      <w:r>
        <w:rPr>
          <w:rFonts w:ascii="Times New Roman"/>
          <w:b w:val="false"/>
          <w:i w:val="false"/>
          <w:color w:val="000000"/>
          <w:sz w:val="28"/>
        </w:rPr>
        <w:t xml:space="preserve">N 02-1-7/3 </w:t>
      </w:r>
      <w:r>
        <w:rPr>
          <w:rFonts w:ascii="Times New Roman"/>
          <w:b w:val="false"/>
          <w:i w:val="false"/>
          <w:color w:val="000000"/>
          <w:sz w:val="28"/>
        </w:rPr>
        <w:t>, 25.02.00 ж. </w:t>
      </w:r>
      <w:r>
        <w:rPr>
          <w:rFonts w:ascii="Times New Roman"/>
          <w:b w:val="false"/>
          <w:i w:val="false"/>
          <w:color w:val="000000"/>
          <w:sz w:val="28"/>
        </w:rPr>
        <w:t xml:space="preserve">N 02-1-7/16 </w:t>
      </w:r>
      <w:r>
        <w:rPr>
          <w:rFonts w:ascii="Times New Roman"/>
          <w:b w:val="false"/>
          <w:i w:val="false"/>
          <w:color w:val="000000"/>
          <w:sz w:val="28"/>
        </w:rPr>
        <w:t>, 16.06.00 ж. </w:t>
      </w:r>
      <w:r>
        <w:rPr>
          <w:rFonts w:ascii="Times New Roman"/>
          <w:b w:val="false"/>
          <w:i w:val="false"/>
          <w:color w:val="000000"/>
          <w:sz w:val="28"/>
        </w:rPr>
        <w:t xml:space="preserve">N 02-1-7/60 </w:t>
      </w:r>
      <w:r>
        <w:rPr>
          <w:rFonts w:ascii="Times New Roman"/>
          <w:b w:val="false"/>
          <w:i w:val="false"/>
          <w:color w:val="000000"/>
          <w:sz w:val="28"/>
        </w:rPr>
        <w:t>, 03.11.00 ж. </w:t>
      </w:r>
      <w:r>
        <w:rPr>
          <w:rFonts w:ascii="Times New Roman"/>
          <w:b w:val="false"/>
          <w:i w:val="false"/>
          <w:color w:val="000000"/>
          <w:sz w:val="28"/>
        </w:rPr>
        <w:t xml:space="preserve">N 02-1-7/154 </w:t>
      </w:r>
      <w:r>
        <w:rPr>
          <w:rFonts w:ascii="Times New Roman"/>
          <w:b w:val="false"/>
          <w:i w:val="false"/>
          <w:color w:val="000000"/>
          <w:sz w:val="28"/>
        </w:rPr>
        <w:t>, 06.06.01 ж. </w:t>
      </w:r>
      <w:r>
        <w:rPr>
          <w:rFonts w:ascii="Times New Roman"/>
          <w:b w:val="false"/>
          <w:i w:val="false"/>
          <w:color w:val="000000"/>
          <w:sz w:val="28"/>
        </w:rPr>
        <w:t xml:space="preserve">N 02-2-4/98 </w:t>
      </w:r>
      <w:r>
        <w:rPr>
          <w:rFonts w:ascii="Times New Roman"/>
          <w:b w:val="false"/>
          <w:i w:val="false"/>
          <w:color w:val="000000"/>
          <w:sz w:val="28"/>
        </w:rPr>
        <w:t xml:space="preserve">енгізілген өзгерістермен және толықтырулармен, 2001 жылғы 23 шілдедегі "Казахстанская правда" газетінде жарияланған) (бұдан әрі - Бұйрық) мынадай толықтырулар мен өзгерістер енгізілсін: </w:t>
      </w:r>
      <w:r>
        <w:br/>
      </w:r>
      <w:r>
        <w:rPr>
          <w:rFonts w:ascii="Times New Roman"/>
          <w:b w:val="false"/>
          <w:i w:val="false"/>
          <w:color w:val="000000"/>
          <w:sz w:val="28"/>
        </w:rPr>
        <w:t xml:space="preserve">
      көрсетілген бұйрықпен бекітілген Бос әкімшілік мемлекеттік лауазымдарға орналасуға конкурс өткізудің ережесінде: </w:t>
      </w:r>
    </w:p>
    <w:bookmarkEnd w:id="1"/>
    <w:bookmarkStart w:name="z3" w:id="2"/>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Мемлекеттік орган қайта ұйымдастырылған немесе таратылған жағдайда, жарияланған конкурс оның өткізудің кез келген кезеңінде ол туралы міндетті түрде бұқаралық ақпарат құралдарына жарияланып тоқтатылуға тиіс."; </w:t>
      </w:r>
    </w:p>
    <w:bookmarkEnd w:id="2"/>
    <w:bookmarkStart w:name="z4" w:id="3"/>
    <w:p>
      <w:pPr>
        <w:spacing w:after="0"/>
        <w:ind w:left="0"/>
        <w:jc w:val="both"/>
      </w:pPr>
      <w:r>
        <w:rPr>
          <w:rFonts w:ascii="Times New Roman"/>
          <w:b w:val="false"/>
          <w:i w:val="false"/>
          <w:color w:val="000000"/>
          <w:sz w:val="28"/>
        </w:rPr>
        <w:t xml:space="preserve">
      8-11-тармақтар алынып тасталсын; </w:t>
      </w:r>
    </w:p>
    <w:bookmarkEnd w:id="3"/>
    <w:bookmarkStart w:name="z5" w:id="4"/>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Орталық мемлекеттік органдар мен олардың аумақтық бөлімшелерінде және ведомстволарда конкурс өткізу кезінде хабарландырулар Қазақстан Республикасының бүкіл аумағына таралатын мерзімді баспасөз басылымдарында жарияланады. Жергілікті мемлекеттік органдарда конкурс өткізу туралы хабарландырулар тиісті әкімшілік-аумақтық бірлік аумағына таралатын мерзімді баспасөз басылымдарында жарияланады."; </w:t>
      </w:r>
    </w:p>
    <w:bookmarkEnd w:id="4"/>
    <w:bookmarkStart w:name="z6" w:id="5"/>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5) тармақшадағы "күннен кем болмауы керек" деген сөздер "күн" деген сөзбен ауыстырылсын; </w:t>
      </w:r>
    </w:p>
    <w:bookmarkEnd w:id="5"/>
    <w:bookmarkStart w:name="z7" w:id="6"/>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Бос әкімшілік мемлекеттік лауазымдарға орналасуға конкурстар туралы мәліметтер уәкілетті органның ресми WEB-сайтында орналастырылады."; </w:t>
      </w:r>
    </w:p>
    <w:bookmarkEnd w:id="6"/>
    <w:bookmarkStart w:name="z8" w:id="7"/>
    <w:p>
      <w:pPr>
        <w:spacing w:after="0"/>
        <w:ind w:left="0"/>
        <w:jc w:val="both"/>
      </w:pPr>
      <w:r>
        <w:rPr>
          <w:rFonts w:ascii="Times New Roman"/>
          <w:b w:val="false"/>
          <w:i w:val="false"/>
          <w:color w:val="000000"/>
          <w:sz w:val="28"/>
        </w:rPr>
        <w:t xml:space="preserve">
      23-тармақта "бөлімшелерінің басшылары" деген сөз "бөлімшенің басшысына" деген сөзбен ауыстырылсын; </w:t>
      </w:r>
      <w:r>
        <w:br/>
      </w:r>
      <w:r>
        <w:rPr>
          <w:rFonts w:ascii="Times New Roman"/>
          <w:b w:val="false"/>
          <w:i w:val="false"/>
          <w:color w:val="000000"/>
          <w:sz w:val="28"/>
        </w:rPr>
        <w:t xml:space="preserve">
      мынадай мазмұндағы 23-1-тармақпен толықтырылсын: </w:t>
      </w:r>
    </w:p>
    <w:bookmarkEnd w:id="7"/>
    <w:bookmarkStart w:name="z9" w:id="8"/>
    <w:p>
      <w:pPr>
        <w:spacing w:after="0"/>
        <w:ind w:left="0"/>
        <w:jc w:val="both"/>
      </w:pPr>
      <w:r>
        <w:rPr>
          <w:rFonts w:ascii="Times New Roman"/>
          <w:b w:val="false"/>
          <w:i w:val="false"/>
          <w:color w:val="000000"/>
          <w:sz w:val="28"/>
        </w:rPr>
        <w:t xml:space="preserve">
      "23-1. Конкурстық комиссияның құрамына тиісті бос лауазымға орналасу конкурсына қатысушы кіре алмайды." </w:t>
      </w:r>
      <w:r>
        <w:br/>
      </w:r>
      <w:r>
        <w:rPr>
          <w:rFonts w:ascii="Times New Roman"/>
          <w:b w:val="false"/>
          <w:i w:val="false"/>
          <w:color w:val="000000"/>
          <w:sz w:val="28"/>
        </w:rPr>
        <w:t xml:space="preserve">
      мынадай мазмұндағы 35-1-тармақпен толықтырылсын: </w:t>
      </w:r>
    </w:p>
    <w:bookmarkEnd w:id="8"/>
    <w:bookmarkStart w:name="z10" w:id="9"/>
    <w:p>
      <w:pPr>
        <w:spacing w:after="0"/>
        <w:ind w:left="0"/>
        <w:jc w:val="both"/>
      </w:pPr>
      <w:r>
        <w:rPr>
          <w:rFonts w:ascii="Times New Roman"/>
          <w:b w:val="false"/>
          <w:i w:val="false"/>
          <w:color w:val="000000"/>
          <w:sz w:val="28"/>
        </w:rPr>
        <w:t xml:space="preserve">
      "35-1. Тестілеуге қатысуға жіберілген үміткерлер оны құжаттарды қабылдау мерзімі аяқталғаннан кейінгі бес жұмыс күнінің ішінде уәкілетті орган белгілеген тәртіппен өтеді."; </w:t>
      </w:r>
    </w:p>
    <w:bookmarkEnd w:id="9"/>
    <w:bookmarkStart w:name="z11" w:id="10"/>
    <w:p>
      <w:pPr>
        <w:spacing w:after="0"/>
        <w:ind w:left="0"/>
        <w:jc w:val="both"/>
      </w:pPr>
      <w:r>
        <w:rPr>
          <w:rFonts w:ascii="Times New Roman"/>
          <w:b w:val="false"/>
          <w:i w:val="false"/>
          <w:color w:val="000000"/>
          <w:sz w:val="28"/>
        </w:rPr>
        <w:t xml:space="preserve">
      мынадай мазмұндағы 36-1-тармақпен толықтырылсын: </w:t>
      </w:r>
      <w:r>
        <w:br/>
      </w:r>
      <w:r>
        <w:rPr>
          <w:rFonts w:ascii="Times New Roman"/>
          <w:b w:val="false"/>
          <w:i w:val="false"/>
          <w:color w:val="000000"/>
          <w:sz w:val="28"/>
        </w:rPr>
        <w:t xml:space="preserve">
      "36-1. Үміткердің белгілі бір күрделілік бағдарламасы бойынша (нормативтік құқықтық актілердің саны мен шекаралық мәнінің деңгейі бойынша) тестілеудің оң нәтижелері соңғы тестілеу бағдарламалары бірдей немесе күрделілік деңгейі төмен болған жағдайда басқа санатты бос лауазымдарға орналасу конкурсына қатысуға жарамды болып табылады."; </w:t>
      </w:r>
    </w:p>
    <w:bookmarkEnd w:id="10"/>
    <w:bookmarkStart w:name="z12" w:id="11"/>
    <w:p>
      <w:pPr>
        <w:spacing w:after="0"/>
        <w:ind w:left="0"/>
        <w:jc w:val="both"/>
      </w:pPr>
      <w:r>
        <w:rPr>
          <w:rFonts w:ascii="Times New Roman"/>
          <w:b w:val="false"/>
          <w:i w:val="false"/>
          <w:color w:val="000000"/>
          <w:sz w:val="28"/>
        </w:rPr>
        <w:t xml:space="preserve">
      39-тармақта "нәтижелерін" деген сөзден кейін "тестілеуден өткен үміткерлерге және"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40-тармақта "Тестілеуден өткен үміткерлерге тестілеудің нәтижелері туралы конкурстық комиссия хабарлайды."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мынадай мазмұндағы 41-1-тармақпен толықтырылсын: </w:t>
      </w:r>
      <w:r>
        <w:br/>
      </w:r>
      <w:r>
        <w:rPr>
          <w:rFonts w:ascii="Times New Roman"/>
          <w:b w:val="false"/>
          <w:i w:val="false"/>
          <w:color w:val="000000"/>
          <w:sz w:val="28"/>
        </w:rPr>
        <w:t xml:space="preserve">
      "41-1. Әңгімелесуге жіберілген үміткерлер оны тестілеуден өткеннен кейінгі үш жұмыс күнінің ішінде конкурс жариялаған мемлекеттік органдарда өтеді." </w:t>
      </w:r>
    </w:p>
    <w:bookmarkEnd w:id="13"/>
    <w:bookmarkStart w:name="z15" w:id="14"/>
    <w:p>
      <w:pPr>
        <w:spacing w:after="0"/>
        <w:ind w:left="0"/>
        <w:jc w:val="both"/>
      </w:pPr>
      <w:r>
        <w:rPr>
          <w:rFonts w:ascii="Times New Roman"/>
          <w:b w:val="false"/>
          <w:i w:val="false"/>
          <w:color w:val="000000"/>
          <w:sz w:val="28"/>
        </w:rPr>
        <w:t xml:space="preserve">
      44-тармақта "екі" деген сөзден кейін "жұмыс" деген сөзбен толықтырылсын. </w:t>
      </w:r>
    </w:p>
    <w:bookmarkEnd w:id="14"/>
    <w:bookmarkStart w:name="z16" w:id="15"/>
    <w:p>
      <w:pPr>
        <w:spacing w:after="0"/>
        <w:ind w:left="0"/>
        <w:jc w:val="both"/>
      </w:pPr>
      <w:r>
        <w:rPr>
          <w:rFonts w:ascii="Times New Roman"/>
          <w:b w:val="false"/>
          <w:i w:val="false"/>
          <w:color w:val="000000"/>
          <w:sz w:val="28"/>
        </w:rPr>
        <w:t xml:space="preserve">
      2. Осы бұйрық мемлекеттік тіркеуден өткен күннен бастап күшіне енеді. </w:t>
      </w:r>
    </w:p>
    <w:bookmarkEnd w:id="1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