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8ab6" w14:textId="6ba8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солдаттары, матростары, сержанттары мен старшиналары әскери билетінің жаңа үлгісін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2003 жылғы 11 сәуірдегі N 110 бұйрығы. Қазақстан Республикасы Әділет министрлігінде 2003 жылғы 4 мамырда тіркелді. Тіркеу N 2260. Бұйрықтың күші жойылды - ҚР Қорғаныс министрінің 2006.08.17. N 324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Қорғаныс министрінің 2006.08.17. N 324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Қорғаныс министрінің мынадай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Қарулы Күштерінің солдаттары, матростары, сержанттары мен старшиналары әскери билетінің жаңа үлгісін қолданысқа енгізу туралы" 2003 жылғы 11 сәуірдегі N 110 (Қазақстан Республикасының құқықтық нормативтік актілерді мемлекеттік тіркеу тізілімінде 2003 жылғы 4 мамырда N 2260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қарулы Күштерінің солдаттары, матростары, сержанттары мен старшиналары лауазымдарында әскери қызметті өткеретін әскери қызметшілердің жеке басын куәландыратын құжаттарды заңнамаға сәйкес келтіру мақсатында бұйырамын:
</w:t>
      </w:r>
      <w:r>
        <w:br/>
      </w:r>
      <w:r>
        <w:rPr>
          <w:rFonts w:ascii="Times New Roman"/>
          <w:b w:val="false"/>
          <w:i w:val="false"/>
          <w:color w:val="000000"/>
          <w:sz w:val="28"/>
        </w:rPr>
        <w:t>
      1. Қоса беріліп отырған Қазақстан Республикасы Қарулы Күштерінің солдаттары, матростары, сержанттары мен старшиналары әскери билетінің үлгісі және сипаттамасы бекітілсін. 
</w:t>
      </w:r>
      <w:r>
        <w:br/>
      </w:r>
      <w:r>
        <w:rPr>
          <w:rFonts w:ascii="Times New Roman"/>
          <w:b w:val="false"/>
          <w:i w:val="false"/>
          <w:color w:val="000000"/>
          <w:sz w:val="28"/>
        </w:rPr>
        <w:t>
      2. Қазақстан Республикасы Қорғаныс министрлігінің Материалдық-техникалық қамтамасыз ету бас басқармасының бастығы белгіленген тәртіппен әскери билеттердің бланкілерін әзірлеуге конкурс ұйымдастырсын.
</w:t>
      </w:r>
      <w:r>
        <w:br/>
      </w:r>
      <w:r>
        <w:rPr>
          <w:rFonts w:ascii="Times New Roman"/>
          <w:b w:val="false"/>
          <w:i w:val="false"/>
          <w:color w:val="000000"/>
          <w:sz w:val="28"/>
        </w:rPr>
        <w:t>
      3. Қазақстан Республикасы Қорғаныс министрлігінің ұйымдастыру-жұмылдыру жұмыстары департаментінің бастығы әскери бланкілердің есебін жүргізуді және әскери комиссариаттарға тапсыруды ұйымдастырсын. Ауыстыру және әскери билеттің ескі үлгісін жою тәртібін айқындасын.
</w:t>
      </w:r>
      <w:r>
        <w:br/>
      </w:r>
      <w:r>
        <w:rPr>
          <w:rFonts w:ascii="Times New Roman"/>
          <w:b w:val="false"/>
          <w:i w:val="false"/>
          <w:color w:val="000000"/>
          <w:sz w:val="28"/>
        </w:rPr>
        <w:t>
      4. Осы бұйрық мемлекеттік тіркелген мезгілінен бастап күшіне енеді.
</w:t>
      </w:r>
      <w:r>
        <w:br/>
      </w:r>
      <w:r>
        <w:rPr>
          <w:rFonts w:ascii="Times New Roman"/>
          <w:b w:val="false"/>
          <w:i w:val="false"/>
          <w:color w:val="000000"/>
          <w:sz w:val="28"/>
        </w:rPr>
        <w:t>
      5. Бұйрық қорғаныс министрінің орынбасарларына, Қорғаныс министрлігі мен Қазақстан Республикасы Қарулы Күштері Бас штабының департаменттері, бас басқармалары, басқармалары мен қызметтерінің бастықтарына, Қазақстан Республикасы қарулы Күштерінің түрлері мен әскер тектерінің, әскери округтер әскерлерінің қолбасшыларына, облыстық әскери комиссарларға жеткізілсін.
</w:t>
      </w:r>
      <w:r>
        <w:br/>
      </w:r>
      <w:r>
        <w:rPr>
          <w:rFonts w:ascii="Times New Roman"/>
          <w:b w:val="false"/>
          <w:i w:val="false"/>
          <w:color w:val="000000"/>
          <w:sz w:val="28"/>
        </w:rPr>
        <w:t>
      6. Осы бұйрықтың орындалуын бақылау Қазақстан Республикасы Қарулы Күштері Бас штабының бастығына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армия генералы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министрінің   
</w:t>
      </w:r>
      <w:r>
        <w:br/>
      </w:r>
      <w:r>
        <w:rPr>
          <w:rFonts w:ascii="Times New Roman"/>
          <w:b w:val="false"/>
          <w:i w:val="false"/>
          <w:color w:val="000000"/>
          <w:sz w:val="28"/>
        </w:rPr>
        <w:t>
2003 жылғы 11 сәуірдегі 
</w:t>
      </w:r>
      <w:r>
        <w:br/>
      </w:r>
      <w:r>
        <w:rPr>
          <w:rFonts w:ascii="Times New Roman"/>
          <w:b w:val="false"/>
          <w:i w:val="false"/>
          <w:color w:val="000000"/>
          <w:sz w:val="28"/>
        </w:rPr>
        <w:t>
N 110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Күштерінің солдаттары, матростары, сержанттары мен старшиналары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билетінің үлгісі және оның сипаты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билеттің мұқабасы көгілдір түсті, онда қара түспен мыналар жасалған:
</w:t>
      </w:r>
      <w:r>
        <w:br/>
      </w:r>
      <w:r>
        <w:rPr>
          <w:rFonts w:ascii="Times New Roman"/>
          <w:b w:val="false"/>
          <w:i w:val="false"/>
          <w:color w:val="000000"/>
          <w:sz w:val="28"/>
        </w:rPr>
        <w:t>
      1) жоғарыда әріп таңбасы мемлекеттік және орыс тілдерінде жазылған жазба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2) ортасында - Қазақстан Республикасының Мемлекеттік елтаңбасы;
</w:t>
      </w:r>
      <w:r>
        <w:br/>
      </w:r>
      <w:r>
        <w:rPr>
          <w:rFonts w:ascii="Times New Roman"/>
          <w:b w:val="false"/>
          <w:i w:val="false"/>
          <w:color w:val="000000"/>
          <w:sz w:val="28"/>
        </w:rPr>
        <w:t>
      3) елтаңбадан төмен - әріп таңбасы мемлекеттік және орыс тілдерінде басылып жазылған жазба
</w:t>
      </w:r>
    </w:p>
    <w:p>
      <w:pPr>
        <w:spacing w:after="0"/>
        <w:ind w:left="0"/>
        <w:jc w:val="both"/>
      </w:pPr>
      <w:r>
        <w:rPr>
          <w:rFonts w:ascii="Times New Roman"/>
          <w:b w:val="false"/>
          <w:i w:val="false"/>
          <w:color w:val="000000"/>
          <w:sz w:val="28"/>
        </w:rPr>
        <w:t>
</w:t>
      </w:r>
      <w:r>
        <w:rPr>
          <w:rFonts w:ascii="Times New Roman"/>
          <w:b/>
          <w:i w:val="false"/>
          <w:color w:val="000000"/>
          <w:sz w:val="28"/>
        </w:rPr>
        <w:t>
Әскери билет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Военный билет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мемлекеттік және орыс тілдерінде жазылған жазба
</w:t>
      </w:r>
    </w:p>
    <w:p>
      <w:pPr>
        <w:spacing w:after="0"/>
        <w:ind w:left="0"/>
        <w:jc w:val="both"/>
      </w:pPr>
      <w:r>
        <w:rPr>
          <w:rFonts w:ascii="Times New Roman"/>
          <w:b w:val="false"/>
          <w:i w:val="false"/>
          <w:color w:val="000000"/>
          <w:sz w:val="28"/>
        </w:rPr>
        <w:t>
</w:t>
      </w:r>
      <w:r>
        <w:rPr>
          <w:rFonts w:ascii="Times New Roman"/>
          <w:b/>
          <w:i w:val="false"/>
          <w:color w:val="000000"/>
          <w:sz w:val="28"/>
        </w:rPr>
        <w:t>
Қорғаныс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Министерство обороны
</w:t>
      </w:r>
      <w:r>
        <w:rPr>
          <w:rFonts w:ascii="Times New Roman"/>
          <w:b w:val="false"/>
          <w:i w:val="false"/>
          <w:color w:val="000000"/>
          <w:sz w:val="28"/>
        </w:rPr>
        <w:t>
</w:t>
      </w:r>
    </w:p>
    <w:p>
      <w:pPr>
        <w:spacing w:after="0"/>
        <w:ind w:left="0"/>
        <w:jc w:val="both"/>
      </w:pPr>
      <w:r>
        <w:rPr>
          <w:rFonts w:ascii="Times New Roman"/>
          <w:b w:val="false"/>
          <w:i w:val="false"/>
          <w:color w:val="000000"/>
          <w:sz w:val="28"/>
        </w:rPr>
        <w:t>
      Мұқабаның ішкі жағында және барлық беттердің ортасында Қазақстан Республикасы Қарулы Күштері белгісінің түсті нышаны, қызыл бес жұлдыздың ортасында оның үстінде сары түсті бүркіт шарықтаған күн сипатталған.
</w:t>
      </w:r>
      <w:r>
        <w:br/>
      </w:r>
      <w:r>
        <w:rPr>
          <w:rFonts w:ascii="Times New Roman"/>
          <w:b w:val="false"/>
          <w:i w:val="false"/>
          <w:color w:val="000000"/>
          <w:sz w:val="28"/>
        </w:rPr>
        <w:t>
      2. Әскери билет кітапшасының көлемі 85х120 мм, ішінде су таңбасымен арнайы қағаздан жасалған 4 парақ орналасқан. Әскери билеттің парақтарындағы жазбалар мен бағандарға бөлу қара түсті бояумен жасалған.
</w:t>
      </w:r>
      <w:r>
        <w:br/>
      </w:r>
      <w:r>
        <w:rPr>
          <w:rFonts w:ascii="Times New Roman"/>
          <w:b w:val="false"/>
          <w:i w:val="false"/>
          <w:color w:val="000000"/>
          <w:sz w:val="28"/>
        </w:rPr>
        <w:t>
      3. Мұқабаның ішкі жағында қара түспен жазылған мемлекеттік және орыс тілдерінде жазба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Әскери билет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Военный билет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ортасында әскери билеттің сериясы мен нөмірі жазылады.
</w:t>
      </w:r>
      <w:r>
        <w:br/>
      </w:r>
      <w:r>
        <w:rPr>
          <w:rFonts w:ascii="Times New Roman"/>
          <w:b w:val="false"/>
          <w:i w:val="false"/>
          <w:color w:val="000000"/>
          <w:sz w:val="28"/>
        </w:rPr>
        <w:t>
      Бұдан әрі жекелеген жолдарда мемлекеттік және орыс тілдерінде мынадай жазбалар жазылады:
</w:t>
      </w:r>
      <w:r>
        <w:br/>
      </w:r>
      <w:r>
        <w:rPr>
          <w:rFonts w:ascii="Times New Roman"/>
          <w:b w:val="false"/>
          <w:i w:val="false"/>
          <w:color w:val="000000"/>
          <w:sz w:val="28"/>
        </w:rPr>
        <w:t>
      "Тегі/Фамилия
</w:t>
      </w:r>
      <w:r>
        <w:br/>
      </w:r>
      <w:r>
        <w:rPr>
          <w:rFonts w:ascii="Times New Roman"/>
          <w:b w:val="false"/>
          <w:i w:val="false"/>
          <w:color w:val="000000"/>
          <w:sz w:val="28"/>
        </w:rPr>
        <w:t>
      Аты/Имя
</w:t>
      </w:r>
      <w:r>
        <w:br/>
      </w:r>
      <w:r>
        <w:rPr>
          <w:rFonts w:ascii="Times New Roman"/>
          <w:b w:val="false"/>
          <w:i w:val="false"/>
          <w:color w:val="000000"/>
          <w:sz w:val="28"/>
        </w:rPr>
        <w:t>
      Әкесінің аты/Отчество
</w:t>
      </w:r>
      <w:r>
        <w:br/>
      </w:r>
      <w:r>
        <w:rPr>
          <w:rFonts w:ascii="Times New Roman"/>
          <w:b w:val="false"/>
          <w:i w:val="false"/>
          <w:color w:val="000000"/>
          <w:sz w:val="28"/>
        </w:rPr>
        <w:t>
      Туған күні, айы, жылы/Дата рождения
</w:t>
      </w:r>
      <w:r>
        <w:br/>
      </w:r>
      <w:r>
        <w:rPr>
          <w:rFonts w:ascii="Times New Roman"/>
          <w:b w:val="false"/>
          <w:i w:val="false"/>
          <w:color w:val="000000"/>
          <w:sz w:val="28"/>
        </w:rPr>
        <w:t>
      Иесінің өз қолы/Личная подпись владельца (ставится над чертой)
</w:t>
      </w:r>
      <w:r>
        <w:br/>
      </w:r>
      <w:r>
        <w:rPr>
          <w:rFonts w:ascii="Times New Roman"/>
          <w:b w:val="false"/>
          <w:i w:val="false"/>
          <w:color w:val="000000"/>
          <w:sz w:val="28"/>
        </w:rPr>
        <w:t>
      Берілді/Выдан
</w:t>
      </w:r>
      <w:r>
        <w:br/>
      </w:r>
      <w:r>
        <w:rPr>
          <w:rFonts w:ascii="Times New Roman"/>
          <w:b w:val="false"/>
          <w:i w:val="false"/>
          <w:color w:val="000000"/>
          <w:sz w:val="28"/>
        </w:rPr>
        <w:t>
      Күні/Дата"
</w:t>
      </w:r>
      <w:r>
        <w:br/>
      </w:r>
      <w:r>
        <w:rPr>
          <w:rFonts w:ascii="Times New Roman"/>
          <w:b w:val="false"/>
          <w:i w:val="false"/>
          <w:color w:val="000000"/>
          <w:sz w:val="28"/>
        </w:rPr>
        <w:t>
      Төменгі сол жағында көлемі 30х40 мм фотосурет үшін орын болады.
</w:t>
      </w:r>
      <w:r>
        <w:br/>
      </w:r>
      <w:r>
        <w:rPr>
          <w:rFonts w:ascii="Times New Roman"/>
          <w:b w:val="false"/>
          <w:i w:val="false"/>
          <w:color w:val="000000"/>
          <w:sz w:val="28"/>
        </w:rPr>
        <w:t>
      Фотосуреттің оң жағында мөр үшін орын және төменде сызықтың үстінде қол қою үшін орын болады.
</w:t>
      </w:r>
      <w:r>
        <w:br/>
      </w:r>
      <w:r>
        <w:rPr>
          <w:rFonts w:ascii="Times New Roman"/>
          <w:b w:val="false"/>
          <w:i w:val="false"/>
          <w:color w:val="000000"/>
          <w:sz w:val="28"/>
        </w:rPr>
        <w:t>
      4. Әскери билеттің беттері нөмірленеді.
</w:t>
      </w:r>
      <w:r>
        <w:br/>
      </w:r>
      <w:r>
        <w:rPr>
          <w:rFonts w:ascii="Times New Roman"/>
          <w:b w:val="false"/>
          <w:i w:val="false"/>
          <w:color w:val="000000"/>
          <w:sz w:val="28"/>
        </w:rPr>
        <w:t>
      5. 1 деген бірінші беттің жоғарында әскери билеттің сериясы мен нөмірі жазылады. Төменде ортасында мемлекеттік және орыс тілдерінде жазба жазылады, төменде ортасында әскери билеттің бірінші бөлімі белгіленеді және мемлекеттік және орыс тілдерінде атауы жазылады:
</w:t>
      </w:r>
      <w:r>
        <w:br/>
      </w:r>
      <w:r>
        <w:rPr>
          <w:rFonts w:ascii="Times New Roman"/>
          <w:b w:val="false"/>
          <w:i w:val="false"/>
          <w:color w:val="000000"/>
          <w:sz w:val="28"/>
        </w:rPr>
        <w:t>
      "1. Жалпы мәліметтер/Общие сведения".
</w:t>
      </w:r>
      <w:r>
        <w:br/>
      </w:r>
      <w:r>
        <w:rPr>
          <w:rFonts w:ascii="Times New Roman"/>
          <w:b w:val="false"/>
          <w:i w:val="false"/>
          <w:color w:val="000000"/>
          <w:sz w:val="28"/>
        </w:rPr>
        <w:t>
      Төменде мынадай жазба жазылады:
</w:t>
      </w:r>
      <w:r>
        <w:br/>
      </w:r>
      <w:r>
        <w:rPr>
          <w:rFonts w:ascii="Times New Roman"/>
          <w:b w:val="false"/>
          <w:i w:val="false"/>
          <w:color w:val="000000"/>
          <w:sz w:val="28"/>
        </w:rPr>
        <w:t>
      "1. Туған жері/Место рождения
</w:t>
      </w:r>
      <w:r>
        <w:br/>
      </w:r>
      <w:r>
        <w:rPr>
          <w:rFonts w:ascii="Times New Roman"/>
          <w:b w:val="false"/>
          <w:i w:val="false"/>
          <w:color w:val="000000"/>
          <w:sz w:val="28"/>
        </w:rPr>
        <w:t>
      2. Ұлты/Национальность
</w:t>
      </w:r>
      <w:r>
        <w:br/>
      </w:r>
      <w:r>
        <w:rPr>
          <w:rFonts w:ascii="Times New Roman"/>
          <w:b w:val="false"/>
          <w:i w:val="false"/>
          <w:color w:val="000000"/>
          <w:sz w:val="28"/>
        </w:rPr>
        <w:t>
      3. Білімі/Образование
</w:t>
      </w:r>
      <w:r>
        <w:br/>
      </w:r>
      <w:r>
        <w:rPr>
          <w:rFonts w:ascii="Times New Roman"/>
          <w:b w:val="false"/>
          <w:i w:val="false"/>
          <w:color w:val="000000"/>
          <w:sz w:val="28"/>
        </w:rPr>
        <w:t>
      4. Мамандығы/Специальность".
</w:t>
      </w:r>
      <w:r>
        <w:br/>
      </w:r>
      <w:r>
        <w:rPr>
          <w:rFonts w:ascii="Times New Roman"/>
          <w:b w:val="false"/>
          <w:i w:val="false"/>
          <w:color w:val="000000"/>
          <w:sz w:val="28"/>
        </w:rPr>
        <w:t>
      Әскери билеттің екінші бөлімі мемлекеттік және орыс тілдерінде атауы жазылады:
</w:t>
      </w:r>
      <w:r>
        <w:br/>
      </w:r>
      <w:r>
        <w:rPr>
          <w:rFonts w:ascii="Times New Roman"/>
          <w:b w:val="false"/>
          <w:i w:val="false"/>
          <w:color w:val="000000"/>
          <w:sz w:val="28"/>
        </w:rPr>
        <w:t>
      "2. Әскери қызметке қатысы/Отношение к воинской службе".
</w:t>
      </w:r>
      <w:r>
        <w:br/>
      </w:r>
      <w:r>
        <w:rPr>
          <w:rFonts w:ascii="Times New Roman"/>
          <w:b w:val="false"/>
          <w:i w:val="false"/>
          <w:color w:val="000000"/>
          <w:sz w:val="28"/>
        </w:rPr>
        <w:t>
      Төменде мынадай жазба жазылады:
</w:t>
      </w:r>
      <w:r>
        <w:br/>
      </w:r>
      <w:r>
        <w:rPr>
          <w:rFonts w:ascii="Times New Roman"/>
          <w:b w:val="false"/>
          <w:i w:val="false"/>
          <w:color w:val="000000"/>
          <w:sz w:val="28"/>
        </w:rPr>
        <w:t>
      "5. Әскери қызметке шақыру туралы белгі/Отметка о призыве на воинскую службу (передаче в запас)
</w:t>
      </w:r>
      <w:r>
        <w:br/>
      </w:r>
      <w:r>
        <w:rPr>
          <w:rFonts w:ascii="Times New Roman"/>
          <w:b w:val="false"/>
          <w:i w:val="false"/>
          <w:color w:val="000000"/>
          <w:sz w:val="28"/>
        </w:rPr>
        <w:t>
      6. Жұмылдыру бойынша әскери қызметке шақыру туралы белгі (келісім-шарт бойынша қызметке айқындау)/Отметка о призыве на воинскую службу по мобилизации (определении на службу по контракту) 
</w:t>
      </w:r>
      <w:r>
        <w:br/>
      </w:r>
      <w:r>
        <w:rPr>
          <w:rFonts w:ascii="Times New Roman"/>
          <w:b w:val="false"/>
          <w:i w:val="false"/>
          <w:color w:val="000000"/>
          <w:sz w:val="28"/>
        </w:rPr>
        <w:t>
      Екінші бетте әскери қызметті немесе оқу жиындарын өткеру туралы мәліметтер жазылады:
</w:t>
      </w:r>
      <w:r>
        <w:br/>
      </w:r>
      <w:r>
        <w:rPr>
          <w:rFonts w:ascii="Times New Roman"/>
          <w:b w:val="false"/>
          <w:i w:val="false"/>
          <w:color w:val="000000"/>
          <w:sz w:val="28"/>
        </w:rPr>
        <w:t>
      7. Мерзімді әскери қызметті немесе оқу жиындарын өткеру/Прохождение воинской службы или учебных сборов".
</w:t>
      </w:r>
      <w:r>
        <w:br/>
      </w:r>
      <w:r>
        <w:rPr>
          <w:rFonts w:ascii="Times New Roman"/>
          <w:b w:val="false"/>
          <w:i w:val="false"/>
          <w:color w:val="000000"/>
          <w:sz w:val="28"/>
        </w:rPr>
        <w:t>
      3-бетте 8-тармақтың астынан әскери антты қабылдау туралы мәліметтер жазылады.
</w:t>
      </w:r>
      <w:r>
        <w:br/>
      </w:r>
      <w:r>
        <w:rPr>
          <w:rFonts w:ascii="Times New Roman"/>
          <w:b w:val="false"/>
          <w:i w:val="false"/>
          <w:color w:val="000000"/>
          <w:sz w:val="28"/>
        </w:rPr>
        <w:t>
      Төменде мынадай жазбалар жазылады:
</w:t>
      </w:r>
      <w:r>
        <w:br/>
      </w:r>
      <w:r>
        <w:rPr>
          <w:rFonts w:ascii="Times New Roman"/>
          <w:b w:val="false"/>
          <w:i w:val="false"/>
          <w:color w:val="000000"/>
          <w:sz w:val="28"/>
        </w:rPr>
        <w:t>
      "9. Ұрыс қимылдарына қатысуы туралы белгі/Отметка об участии в боевых действиях
</w:t>
      </w:r>
      <w:r>
        <w:br/>
      </w:r>
      <w:r>
        <w:rPr>
          <w:rFonts w:ascii="Times New Roman"/>
          <w:b w:val="false"/>
          <w:i w:val="false"/>
          <w:color w:val="000000"/>
          <w:sz w:val="28"/>
        </w:rPr>
        <w:t>
      10. Соғыс уақытында пайдалану туралы қорытынды/Заключение об использовании в военное время
</w:t>
      </w:r>
      <w:r>
        <w:br/>
      </w:r>
      <w:r>
        <w:rPr>
          <w:rFonts w:ascii="Times New Roman"/>
          <w:b w:val="false"/>
          <w:i w:val="false"/>
          <w:color w:val="000000"/>
          <w:sz w:val="28"/>
        </w:rPr>
        <w:t>
      11. Әскери атағы және мамандығы бойынша сынып берілуі/Присвоение воинских званий и классности по специальности".
</w:t>
      </w:r>
      <w:r>
        <w:br/>
      </w:r>
      <w:r>
        <w:rPr>
          <w:rFonts w:ascii="Times New Roman"/>
          <w:b w:val="false"/>
          <w:i w:val="false"/>
          <w:color w:val="000000"/>
          <w:sz w:val="28"/>
        </w:rPr>
        <w:t>
      4-бетте 12, 13-тармақтарда запасқа шығару және босату туралы мәліметтер жазылады.
</w:t>
      </w:r>
      <w:r>
        <w:br/>
      </w:r>
      <w:r>
        <w:rPr>
          <w:rFonts w:ascii="Times New Roman"/>
          <w:b w:val="false"/>
          <w:i w:val="false"/>
          <w:color w:val="000000"/>
          <w:sz w:val="28"/>
        </w:rPr>
        <w:t>
      Төменде мемлекеттік және орыс тілдерінде атауы жазылған әскери билеттің үшінші бөлімі орналастырылады:
</w:t>
      </w:r>
      <w:r>
        <w:br/>
      </w:r>
      <w:r>
        <w:rPr>
          <w:rFonts w:ascii="Times New Roman"/>
          <w:b w:val="false"/>
          <w:i w:val="false"/>
          <w:color w:val="000000"/>
          <w:sz w:val="28"/>
        </w:rPr>
        <w:t>
      "3. Запастағы қызмет/Служба в запасе".
</w:t>
      </w:r>
      <w:r>
        <w:br/>
      </w:r>
      <w:r>
        <w:rPr>
          <w:rFonts w:ascii="Times New Roman"/>
          <w:b w:val="false"/>
          <w:i w:val="false"/>
          <w:color w:val="000000"/>
          <w:sz w:val="28"/>
        </w:rPr>
        <w:t>
      3-бөлімде мынадай тармақтары бар:
</w:t>
      </w:r>
      <w:r>
        <w:br/>
      </w:r>
      <w:r>
        <w:rPr>
          <w:rFonts w:ascii="Times New Roman"/>
          <w:b w:val="false"/>
          <w:i w:val="false"/>
          <w:color w:val="000000"/>
          <w:sz w:val="28"/>
        </w:rPr>
        <w:t>
      "14. Есеп санаты/Категория учета
</w:t>
      </w:r>
      <w:r>
        <w:br/>
      </w:r>
      <w:r>
        <w:rPr>
          <w:rFonts w:ascii="Times New Roman"/>
          <w:b w:val="false"/>
          <w:i w:val="false"/>
          <w:color w:val="000000"/>
          <w:sz w:val="28"/>
        </w:rPr>
        <w:t>
      15. Есеп тобы/Группа учета
</w:t>
      </w:r>
      <w:r>
        <w:br/>
      </w:r>
      <w:r>
        <w:rPr>
          <w:rFonts w:ascii="Times New Roman"/>
          <w:b w:val="false"/>
          <w:i w:val="false"/>
          <w:color w:val="000000"/>
          <w:sz w:val="28"/>
        </w:rPr>
        <w:t>
      16. Құрамы/Состав
</w:t>
      </w:r>
      <w:r>
        <w:br/>
      </w:r>
      <w:r>
        <w:rPr>
          <w:rFonts w:ascii="Times New Roman"/>
          <w:b w:val="false"/>
          <w:i w:val="false"/>
          <w:color w:val="000000"/>
          <w:sz w:val="28"/>
        </w:rPr>
        <w:t>
      17. ӘЕМ нөмірі мен коды, лауазымы және ерекше қызмет белгілері/Номер и код ВУС, должности и особых признаков службы
</w:t>
      </w:r>
      <w:r>
        <w:br/>
      </w:r>
      <w:r>
        <w:rPr>
          <w:rFonts w:ascii="Times New Roman"/>
          <w:b w:val="false"/>
          <w:i w:val="false"/>
          <w:color w:val="000000"/>
          <w:sz w:val="28"/>
        </w:rPr>
        <w:t>
      18. Лауазымының және әскери-есептік мамандығының атауы (лауазымдық мамандығы)/Наименование должности и военно-учетной специальности (должностная квалификация). 18-тармақ 5-бетте орналастырылады".
</w:t>
      </w:r>
      <w:r>
        <w:br/>
      </w:r>
      <w:r>
        <w:rPr>
          <w:rFonts w:ascii="Times New Roman"/>
          <w:b w:val="false"/>
          <w:i w:val="false"/>
          <w:color w:val="000000"/>
          <w:sz w:val="28"/>
        </w:rPr>
        <w:t>
      5-бетте 3-бөлімнің 18-тармағынан төмен 4-бөлім мемлекеттік және орыс тілдерінде жазылады:
</w:t>
      </w:r>
      <w:r>
        <w:br/>
      </w:r>
      <w:r>
        <w:rPr>
          <w:rFonts w:ascii="Times New Roman"/>
          <w:b w:val="false"/>
          <w:i w:val="false"/>
          <w:color w:val="000000"/>
          <w:sz w:val="28"/>
        </w:rPr>
        <w:t>
      "4. Ерекше белгілер/Особые отметки".
</w:t>
      </w:r>
      <w:r>
        <w:br/>
      </w:r>
      <w:r>
        <w:rPr>
          <w:rFonts w:ascii="Times New Roman"/>
          <w:b w:val="false"/>
          <w:i w:val="false"/>
          <w:color w:val="000000"/>
          <w:sz w:val="28"/>
        </w:rPr>
        <w:t>
      6-бетте мемлекеттік және орыс тілдерінде атауы жазылған әскери билеттің бесінші бөлімі орналастырылады:
</w:t>
      </w:r>
      <w:r>
        <w:br/>
      </w:r>
      <w:r>
        <w:rPr>
          <w:rFonts w:ascii="Times New Roman"/>
          <w:b w:val="false"/>
          <w:i w:val="false"/>
          <w:color w:val="000000"/>
          <w:sz w:val="28"/>
        </w:rPr>
        <w:t>
      "5. Жұмылдыру нұсқамасын беру және алу туралы белгілер/Отметки о выдаче и изъятии мобпредписаний".
</w:t>
      </w:r>
      <w:r>
        <w:br/>
      </w:r>
      <w:r>
        <w:rPr>
          <w:rFonts w:ascii="Times New Roman"/>
          <w:b w:val="false"/>
          <w:i w:val="false"/>
          <w:color w:val="000000"/>
          <w:sz w:val="28"/>
        </w:rPr>
        <w:t>
      7-бетте мемлекеттік және орыс тілдерінде атауы жазылған әскери билеттің алтыншы бөлімі орналастырылады:
</w:t>
      </w:r>
      <w:r>
        <w:br/>
      </w:r>
      <w:r>
        <w:rPr>
          <w:rFonts w:ascii="Times New Roman"/>
          <w:b w:val="false"/>
          <w:i w:val="false"/>
          <w:color w:val="000000"/>
          <w:sz w:val="28"/>
        </w:rPr>
        <w:t>
      "6. Әскери есепке қабылдау және есептен шығару/Прием на воинский учет и снятие с учета".
</w:t>
      </w:r>
      <w:r>
        <w:br/>
      </w:r>
      <w:r>
        <w:rPr>
          <w:rFonts w:ascii="Times New Roman"/>
          <w:b w:val="false"/>
          <w:i w:val="false"/>
          <w:color w:val="000000"/>
          <w:sz w:val="28"/>
        </w:rPr>
        <w:t>
      8-бетте мемлекеттік және орыс тілдерінде атауы жазылған әскери билеттің жетінші бөлімі орналастырылады:
</w:t>
      </w:r>
      <w:r>
        <w:br/>
      </w:r>
      <w:r>
        <w:rPr>
          <w:rFonts w:ascii="Times New Roman"/>
          <w:b w:val="false"/>
          <w:i w:val="false"/>
          <w:color w:val="000000"/>
          <w:sz w:val="28"/>
        </w:rPr>
        <w:t>
      "7. Әскери міндеттіліктен босату туралы белгі/Отметки об освобождении от воинской обязанности".
</w:t>
      </w:r>
      <w:r>
        <w:br/>
      </w:r>
      <w:r>
        <w:rPr>
          <w:rFonts w:ascii="Times New Roman"/>
          <w:b w:val="false"/>
          <w:i w:val="false"/>
          <w:color w:val="000000"/>
          <w:sz w:val="28"/>
        </w:rPr>
        <w:t>
      Төменде 19-тармақта әскери есептен шығару туралы шақыру комиссиясының қорытындысы жазылады, 20-тармақта шекті жасқа жетуі бойынша әскери есептен шығару туралы жазба жазылады.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