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cb31" w14:textId="825c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 жою жөніндегі іс-шараларды қаржыландыру үшін Қазақстан Республикасы Үкіметінің резервінен қаражат бөлу туралы өтініш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 төрағасының 2003 жылғы 3 наурыздағы N 139 бұйрығы. Қазақстан Республикасы Әділет министрлігінде 2003 жылғы 1 сәуірде тіркелді. Тіркеу N 2224. Күші жойылды - Қазақстан Республикасы Төтенше жағдайлар министрлігі 2009 жылғы 30 қыркүйектегі N 226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Төтенше жағдайлар министрлігі 2009.09.30 N 226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1999 жылғы 18 қыркүйектегі N 1408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Үкіметі резервінің қаражатын жұмсау ережесіне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Табиғи және техногендік сипаттағы төтенше жағдайларды жою жөніндегі іс-шараларды қаржыландыру үшін Қазақстан Республикасы Үкіметінің резервінен қаражат бөлу туралы өтініш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Төтенше жағдайлардың алдын алу департаменті көрсетілген Ереженің белгіленген тәртіппен Қазақстан Республикасының Әділет министрлігінде мемлекеттік тіркелуін, жариялануын және осы бұйрықтың орталық және жергілікті мемлекеттік органдардың назарына жеткізілуін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Бұйрықтың орындалуын бақылау Қазақстан Республикасы Төтенше жағдайлар жөніндегі агенттігі Төрағасының бірінші орынбасары Н.Бижановқа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Төтенше жағдайлар жөніндегі  </w:t>
      </w:r>
      <w:r>
        <w:br/>
      </w:r>
      <w:r>
        <w:rPr>
          <w:rFonts w:ascii="Times New Roman"/>
          <w:b w:val="false"/>
          <w:i w:val="false"/>
          <w:color w:val="000000"/>
          <w:sz w:val="28"/>
        </w:rPr>
        <w:t>
</w:t>
      </w:r>
      <w:r>
        <w:rPr>
          <w:rFonts w:ascii="Times New Roman"/>
          <w:b w:val="false"/>
          <w:i w:val="false"/>
          <w:color w:val="000000"/>
          <w:sz w:val="28"/>
        </w:rPr>
        <w:t xml:space="preserve">агенттігінің         </w:t>
      </w:r>
      <w:r>
        <w:br/>
      </w:r>
      <w:r>
        <w:rPr>
          <w:rFonts w:ascii="Times New Roman"/>
          <w:b w:val="false"/>
          <w:i w:val="false"/>
          <w:color w:val="000000"/>
          <w:sz w:val="28"/>
        </w:rPr>
        <w:t>
</w:t>
      </w:r>
      <w:r>
        <w:rPr>
          <w:rFonts w:ascii="Times New Roman"/>
          <w:b w:val="false"/>
          <w:i w:val="false"/>
          <w:color w:val="000000"/>
          <w:sz w:val="28"/>
        </w:rPr>
        <w:t xml:space="preserve">2003 жылғы 3 наурыздағы   </w:t>
      </w:r>
      <w:r>
        <w:br/>
      </w:r>
      <w:r>
        <w:rPr>
          <w:rFonts w:ascii="Times New Roman"/>
          <w:b w:val="false"/>
          <w:i w:val="false"/>
          <w:color w:val="000000"/>
          <w:sz w:val="28"/>
        </w:rPr>
        <w:t>
</w:t>
      </w:r>
      <w:r>
        <w:rPr>
          <w:rFonts w:ascii="Times New Roman"/>
          <w:b w:val="false"/>
          <w:i w:val="false"/>
          <w:color w:val="000000"/>
          <w:sz w:val="28"/>
        </w:rPr>
        <w:t xml:space="preserve">N 139 бұйрығымен       </w:t>
      </w:r>
      <w:r>
        <w:br/>
      </w:r>
      <w:r>
        <w:rPr>
          <w:rFonts w:ascii="Times New Roman"/>
          <w:b w:val="false"/>
          <w:i w:val="false"/>
          <w:color w:val="000000"/>
          <w:sz w:val="28"/>
        </w:rPr>
        <w:t>
</w:t>
      </w: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Табиғи және техногендік сипаттағы төтенше жағдайларды жою жөніндегі іс-шараларды қаржыландыру үшін Қазақстан Республикасы Үкіметінің резервінен қаражат бөлу </w:t>
      </w:r>
      <w:r>
        <w:br/>
      </w:r>
      <w:r>
        <w:rPr>
          <w:rFonts w:ascii="Times New Roman"/>
          <w:b w:val="false"/>
          <w:i w:val="false"/>
          <w:color w:val="000000"/>
          <w:sz w:val="28"/>
        </w:rPr>
        <w:t>
</w:t>
      </w:r>
      <w:r>
        <w:rPr>
          <w:rFonts w:ascii="Times New Roman"/>
          <w:b/>
          <w:i w:val="false"/>
          <w:color w:val="000080"/>
          <w:sz w:val="28"/>
        </w:rPr>
        <w:t xml:space="preserve">туралы өтініш беру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Ереже төтенше жағдайларды жою жөніндегі іс-шараларды қаржыландыру үшін Қазақстан Республикасы Үкіметінің резервінен қаражат бөлу туралы Қазақстан Республикасының Төтенше жағдайлар жөніндегі агенттігіне өтініш беру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Аймақтық немесе кең ауқымды төтенше жағдай туындағанда облыстардың әкімдері Қазақстан Республикасының Үкіметіне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Облыстар, Астана және Алматы қалалары әкімдерінің, орталық атқарушы органдардың бірінші басшыларының немесе оларды алмастырушылардың қолдары қойылған өтініштердің түпнұсқалары қажетті негіздеме құжаттарымен қоса Қазақстан Республикасының Төтенше жағдайлар жөніндегі агенттігіне тапсырылады. Өтініштерге: </w:t>
      </w:r>
      <w:r>
        <w:br/>
      </w:r>
      <w:r>
        <w:rPr>
          <w:rFonts w:ascii="Times New Roman"/>
          <w:b w:val="false"/>
          <w:i w:val="false"/>
          <w:color w:val="000000"/>
          <w:sz w:val="28"/>
        </w:rPr>
        <w:t>
</w:t>
      </w:r>
      <w:r>
        <w:rPr>
          <w:rFonts w:ascii="Times New Roman"/>
          <w:b w:val="false"/>
          <w:i w:val="false"/>
          <w:color w:val="000000"/>
          <w:sz w:val="28"/>
        </w:rPr>
        <w:t xml:space="preserve">      1) ілеспе хат - өтінушінің өтініш хаты;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резервінен қаражат бөлу туралы анықтама-негіздеме; </w:t>
      </w:r>
      <w:r>
        <w:br/>
      </w:r>
      <w:r>
        <w:rPr>
          <w:rFonts w:ascii="Times New Roman"/>
          <w:b w:val="false"/>
          <w:i w:val="false"/>
          <w:color w:val="000000"/>
          <w:sz w:val="28"/>
        </w:rPr>
        <w:t>
</w:t>
      </w:r>
      <w:r>
        <w:rPr>
          <w:rFonts w:ascii="Times New Roman"/>
          <w:b w:val="false"/>
          <w:i w:val="false"/>
          <w:color w:val="000000"/>
          <w:sz w:val="28"/>
        </w:rPr>
        <w:t xml:space="preserve">      3) облыстар әкімдері арнайы құрған комиссия мүшелері қол қойған, сондай-ақ: </w:t>
      </w:r>
      <w:r>
        <w:br/>
      </w:r>
      <w:r>
        <w:rPr>
          <w:rFonts w:ascii="Times New Roman"/>
          <w:b w:val="false"/>
          <w:i w:val="false"/>
          <w:color w:val="000000"/>
          <w:sz w:val="28"/>
        </w:rPr>
        <w:t>
</w:t>
      </w:r>
      <w:r>
        <w:rPr>
          <w:rFonts w:ascii="Times New Roman"/>
          <w:b w:val="false"/>
          <w:i w:val="false"/>
          <w:color w:val="000000"/>
          <w:sz w:val="28"/>
        </w:rPr>
        <w:t xml:space="preserve">      экологиялық, гидрометеорологиялық және геологиялық қауіпті құбылыстардан туындаған төтенше жағдайлар үшін Қазақстан Республикасы Қоршаған ортаны қорғау министрлігінің; </w:t>
      </w:r>
      <w:r>
        <w:br/>
      </w:r>
      <w:r>
        <w:rPr>
          <w:rFonts w:ascii="Times New Roman"/>
          <w:b w:val="false"/>
          <w:i w:val="false"/>
          <w:color w:val="000000"/>
          <w:sz w:val="28"/>
        </w:rPr>
        <w:t>
</w:t>
      </w:r>
      <w:r>
        <w:rPr>
          <w:rFonts w:ascii="Times New Roman"/>
          <w:b w:val="false"/>
          <w:i w:val="false"/>
          <w:color w:val="000000"/>
          <w:sz w:val="28"/>
        </w:rPr>
        <w:t xml:space="preserve">      техногендік сипаттағы төтенше жағдайлар үшін Қазақстан Республикасы Энергетика және минералдық ресурстар министрлігінің; </w:t>
      </w:r>
      <w:r>
        <w:br/>
      </w:r>
      <w:r>
        <w:rPr>
          <w:rFonts w:ascii="Times New Roman"/>
          <w:b w:val="false"/>
          <w:i w:val="false"/>
          <w:color w:val="000000"/>
          <w:sz w:val="28"/>
        </w:rPr>
        <w:t>
</w:t>
      </w:r>
      <w:r>
        <w:rPr>
          <w:rFonts w:ascii="Times New Roman"/>
          <w:b w:val="false"/>
          <w:i w:val="false"/>
          <w:color w:val="000000"/>
          <w:sz w:val="28"/>
        </w:rPr>
        <w:t xml:space="preserve">      жұқпалы аурулар туындатқан төтенше жағдайлар үшін Қазақстан Республикасы Денсаулық сақтау министрлігінің; </w:t>
      </w:r>
      <w:r>
        <w:br/>
      </w:r>
      <w:r>
        <w:rPr>
          <w:rFonts w:ascii="Times New Roman"/>
          <w:b w:val="false"/>
          <w:i w:val="false"/>
          <w:color w:val="000000"/>
          <w:sz w:val="28"/>
        </w:rPr>
        <w:t>
</w:t>
      </w:r>
      <w:r>
        <w:rPr>
          <w:rFonts w:ascii="Times New Roman"/>
          <w:b w:val="false"/>
          <w:i w:val="false"/>
          <w:color w:val="000000"/>
          <w:sz w:val="28"/>
        </w:rPr>
        <w:t xml:space="preserve">      малдардың індеттік, паразиттік, зооноздық ауруларынан, сондай-ақ ауылшаруашылық дақылдардың қауіпті зиянкестері мен аурулары таралуынан туындаған төтенше жағдайлар үшін Қазақстан Республикасы Ауыл шаруашылығы министрлігі өкілдерінің қатысуымен жүргізілген төтенше жағдай туындаған аумақты тексеру актісі (келтірілген залал және басқа зардаптар туралы мәліметтері көрсетілген); </w:t>
      </w:r>
      <w:r>
        <w:br/>
      </w:r>
      <w:r>
        <w:rPr>
          <w:rFonts w:ascii="Times New Roman"/>
          <w:b w:val="false"/>
          <w:i w:val="false"/>
          <w:color w:val="000000"/>
          <w:sz w:val="28"/>
        </w:rPr>
        <w:t>
</w:t>
      </w:r>
      <w:r>
        <w:rPr>
          <w:rFonts w:ascii="Times New Roman"/>
          <w:b w:val="false"/>
          <w:i w:val="false"/>
          <w:color w:val="000000"/>
          <w:sz w:val="28"/>
        </w:rPr>
        <w:t xml:space="preserve">      4) арнайы құрылған комиссия бекіткен қалпына келтіру немесе алдын алу жұмыстарын жүргізуге шығыстар және оларды атап түсіндіру сметасы; </w:t>
      </w:r>
      <w:r>
        <w:br/>
      </w:r>
      <w:r>
        <w:rPr>
          <w:rFonts w:ascii="Times New Roman"/>
          <w:b w:val="false"/>
          <w:i w:val="false"/>
          <w:color w:val="000000"/>
          <w:sz w:val="28"/>
        </w:rPr>
        <w:t>
</w:t>
      </w:r>
      <w:r>
        <w:rPr>
          <w:rFonts w:ascii="Times New Roman"/>
          <w:b w:val="false"/>
          <w:i w:val="false"/>
          <w:color w:val="000000"/>
          <w:sz w:val="28"/>
        </w:rPr>
        <w:t xml:space="preserve">      5) келтірілген залал бойынша сақтандыру өтемдері туралы мәліметтер; </w:t>
      </w:r>
      <w:r>
        <w:br/>
      </w:r>
      <w:r>
        <w:rPr>
          <w:rFonts w:ascii="Times New Roman"/>
          <w:b w:val="false"/>
          <w:i w:val="false"/>
          <w:color w:val="000000"/>
          <w:sz w:val="28"/>
        </w:rPr>
        <w:t>
</w:t>
      </w:r>
      <w:r>
        <w:rPr>
          <w:rFonts w:ascii="Times New Roman"/>
          <w:b w:val="false"/>
          <w:i w:val="false"/>
          <w:color w:val="000000"/>
          <w:sz w:val="28"/>
        </w:rPr>
        <w:t xml:space="preserve">      6) сараптау ұйымдарының немесе олардың аумақтық органдарының төтенше жағдай ауқымын растайтын анықтама-қорытындылары: </w:t>
      </w:r>
      <w:r>
        <w:br/>
      </w:r>
      <w:r>
        <w:rPr>
          <w:rFonts w:ascii="Times New Roman"/>
          <w:b w:val="false"/>
          <w:i w:val="false"/>
          <w:color w:val="000000"/>
          <w:sz w:val="28"/>
        </w:rPr>
        <w:t>
</w:t>
      </w:r>
      <w:r>
        <w:rPr>
          <w:rFonts w:ascii="Times New Roman"/>
          <w:b w:val="false"/>
          <w:i w:val="false"/>
          <w:color w:val="000000"/>
          <w:sz w:val="28"/>
        </w:rPr>
        <w:t xml:space="preserve">      экологиялық, гидрометеорологиялық және геологиялық қауіпті құбылыстардан туындаған төтенше жағдайлар үшін Қазақстан Республикасы Қоршаған ортаны қорғау министрлігінің; </w:t>
      </w:r>
      <w:r>
        <w:br/>
      </w:r>
      <w:r>
        <w:rPr>
          <w:rFonts w:ascii="Times New Roman"/>
          <w:b w:val="false"/>
          <w:i w:val="false"/>
          <w:color w:val="000000"/>
          <w:sz w:val="28"/>
        </w:rPr>
        <w:t>
</w:t>
      </w:r>
      <w:r>
        <w:rPr>
          <w:rFonts w:ascii="Times New Roman"/>
          <w:b w:val="false"/>
          <w:i w:val="false"/>
          <w:color w:val="000000"/>
          <w:sz w:val="28"/>
        </w:rPr>
        <w:t xml:space="preserve">      техногендік сипаттағы төтенше жағдайлар үшін Қазақстан Республикасы Энергетика және минералдық ресурстар министрлігінің; </w:t>
      </w:r>
      <w:r>
        <w:br/>
      </w:r>
      <w:r>
        <w:rPr>
          <w:rFonts w:ascii="Times New Roman"/>
          <w:b w:val="false"/>
          <w:i w:val="false"/>
          <w:color w:val="000000"/>
          <w:sz w:val="28"/>
        </w:rPr>
        <w:t>
</w:t>
      </w:r>
      <w:r>
        <w:rPr>
          <w:rFonts w:ascii="Times New Roman"/>
          <w:b w:val="false"/>
          <w:i w:val="false"/>
          <w:color w:val="000000"/>
          <w:sz w:val="28"/>
        </w:rPr>
        <w:t xml:space="preserve">      малдардың індеттік, паразиттік, зооноздық ауруларынан, сондай-ақ ауылшаруашылық дақылдардың қауіпті зиянкестері мен аурулары таралуынан туындаған төтенше жағдайлар үшін Қазақстан Республикасы Ауыл шаруашылығы министрлігінің жұқпалы аурулар туындатқан төтенше жағдайлар үшін Қазақстан Республикасы Денсаулық сақтау министрлігінің; </w:t>
      </w:r>
      <w:r>
        <w:br/>
      </w:r>
      <w:r>
        <w:rPr>
          <w:rFonts w:ascii="Times New Roman"/>
          <w:b w:val="false"/>
          <w:i w:val="false"/>
          <w:color w:val="000000"/>
          <w:sz w:val="28"/>
        </w:rPr>
        <w:t>
</w:t>
      </w:r>
      <w:r>
        <w:rPr>
          <w:rFonts w:ascii="Times New Roman"/>
          <w:b w:val="false"/>
          <w:i w:val="false"/>
          <w:color w:val="000000"/>
          <w:sz w:val="28"/>
        </w:rPr>
        <w:t xml:space="preserve">      табиғи сипаттағы төтенше жағдайлар үшін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сай облыстар әкімдерінің анықтама-қорытындылары қоса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