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67d3" w14:textId="3f76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әлеуметтiк қорғау министрiнiң "Еңбек жағдайлары зиянды (ерекше зиянды) және (немесе) ауыр (ерекше ауыр), қауiптi (ерекше қауiптi) жұмыстарда iстеген адамдарға жыл сайынғы қосымша ақылы еңбек демалысына және жұмыс уақытының ұзақтығын қысқартуға құқық беретiн өндiрiстердiң, цехтардың, кәсiптер мен қызметтердiң Тiзiмiн (Тiзбесiн) қолдану жөнiндегi нұсқаулықты бекiту туралы" 2000 жылы 3 тамызда N 1211 тiркелген, 2000 жылғы 19 шiлдедегi N 175-ө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2003 жылғы 11 ақпандағы N 27-ө бұйрығы. Қазақстан Республикасы Әділет министрлігінде 2003 жылғы 18 ақпанда тіркелді. Тіркеу N 2176. Күші жойылды - Қазақстан Республикасы Еңбек және халықты әлеуметтік қорғау министрлігінің 2007 жылғы 31 шілдедегі N 182-Ө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Еңбек және халықты әлеуметтік қорғау министрлігінің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182-Ө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және еңбектi қорғау мәселелерi жөнiндегi нормативтiк құқықтық актiлердi жетiлдiру мақсатында БҰЙЫРАМЫН:
</w:t>
      </w:r>
      <w:r>
        <w:br/>
      </w:r>
      <w:r>
        <w:rPr>
          <w:rFonts w:ascii="Times New Roman"/>
          <w:b w:val="false"/>
          <w:i w:val="false"/>
          <w:color w:val="000000"/>
          <w:sz w:val="28"/>
        </w:rPr>
        <w:t>
      Қазақстан Республикасы Еңбек және халықты әлеуметтiк қорғау Министрiнiң Қазақстан Республикасы Әдiлет министрлiгiнде 2000 жылы 3 тамызда N 1211 тiркелген, өзгерiстер мен толықтырулар енгiзiлген (Қазақстан Республикасының Әдiлет министрлiгiнде 2002 жылы 20 мамырда N 1855 тiркелген, Қазақстан Республикасы Еңбек және халықты әлеуметтiк қорғау Министрiнiң 2002 жылғы 26 сәуiрдегi N 90-ө 
</w:t>
      </w:r>
      <w:r>
        <w:rPr>
          <w:rFonts w:ascii="Times New Roman"/>
          <w:b w:val="false"/>
          <w:i w:val="false"/>
          <w:color w:val="000000"/>
          <w:sz w:val="28"/>
        </w:rPr>
        <w:t xml:space="preserve"> бұйрығы </w:t>
      </w:r>
      <w:r>
        <w:rPr>
          <w:rFonts w:ascii="Times New Roman"/>
          <w:b w:val="false"/>
          <w:i w:val="false"/>
          <w:color w:val="000000"/>
          <w:sz w:val="28"/>
        </w:rPr>
        <w:t>
) "Еңбек жағдайлары зиянды (ерекше зиянды) және (немесе) ауыр (ерекше ауыр), қауiптi (ерекше қауiптi) жұмыстарда iстеген адамдарға жыл сайынғы қосымша ақылы еңбек демалысына және жұмыс уақытының ұзақтығын қысқартуға құқық беретiн өндiрiстердiң, цехтардың, кәсiптер мен қызметтердiң Тiзiмiн (Тiзбесiн) қолдану жөнiндегi нұсқаулықты бекiту туралы" 2000 жылғы 19 шiлдедегi N 175-ө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Көрсетiлген бұйрықпен бекiтiлген "Еңбек жағдайлары зиянды (ерекше зиянды) және (немесе) ауыр (ерекше ауыр), қауiптi (epeкше қауiптi) жұмыстарда iстеген адамдарға жыл сайынғы қосымша ақылы еңбек демалысына және жұмыс уақытының ұзақтығын қысқартуға құқық беретін өндірістердің, цехтардың, кәсіптер мен қызметтердің Тізімін (Тiзбесiн) қолдану жөнiндегi нұсқаулыққа:
</w:t>
      </w:r>
      <w:r>
        <w:br/>
      </w:r>
      <w:r>
        <w:rPr>
          <w:rFonts w:ascii="Times New Roman"/>
          <w:b w:val="false"/>
          <w:i w:val="false"/>
          <w:color w:val="000000"/>
          <w:sz w:val="28"/>
        </w:rPr>
        <w:t>
      1 бөлiмде. Тау-кен жұмыстары:
</w:t>
      </w:r>
      <w:r>
        <w:br/>
      </w:r>
      <w:r>
        <w:rPr>
          <w:rFonts w:ascii="Times New Roman"/>
          <w:b w:val="false"/>
          <w:i w:val="false"/>
          <w:color w:val="000000"/>
          <w:sz w:val="28"/>
        </w:rPr>
        <w:t>
      125-тармақтың 4) тармақшасындағы "Қысқартылған жұмыс күнiнiң ұзақтығы (сағатпен)" бағаны мынадай редакцияда жазылсын: "6";
</w:t>
      </w:r>
      <w:r>
        <w:br/>
      </w:r>
      <w:r>
        <w:rPr>
          <w:rFonts w:ascii="Times New Roman"/>
          <w:b w:val="false"/>
          <w:i w:val="false"/>
          <w:color w:val="000000"/>
          <w:sz w:val="28"/>
        </w:rPr>
        <w:t>
      126-тармақтың "Қысқартылған жұмыс күнiнiң ұзақтығы (сағатпен)" бағанындағы "6" деген сан алынып тасталсын;
</w:t>
      </w:r>
      <w:r>
        <w:br/>
      </w:r>
      <w:r>
        <w:rPr>
          <w:rFonts w:ascii="Times New Roman"/>
          <w:b w:val="false"/>
          <w:i w:val="false"/>
          <w:color w:val="000000"/>
          <w:sz w:val="28"/>
        </w:rPr>
        <w:t>
      137-тармақтың "Қысқартылған жұмыс күнiнiң ұзақтығы (сағатпен)" бағанындағы "6" деген сан алынып тасталсын.
</w:t>
      </w:r>
      <w:r>
        <w:br/>
      </w:r>
      <w:r>
        <w:rPr>
          <w:rFonts w:ascii="Times New Roman"/>
          <w:b w:val="false"/>
          <w:i w:val="false"/>
          <w:color w:val="000000"/>
          <w:sz w:val="28"/>
        </w:rPr>
        <w:t>
      2. Осы Бұйрық Қазақстан Республикасының Әдiлет министрлiгiнде мемлекеттiк тiркеуден өткен күнiнен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