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3458" w14:textId="9de3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2001 жылғы 30 наурызда N 1442 болып тіркелген "Тауарлар мен көлік құралдарын кедендік ресімдеу туралы" Қазақстан Республикасы Мемлекеттік кіріс министрлігінің Кеден комитеті төрағасының 2001 жылғы 15 ақпандағы N 54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6 қаңтардағы N 3 бұйрығы. Қазақстан Республикасы Әділет министрлігінде 2003 жылғы 1 ақпанда тіркелді. Тіркеу N 2148. Күші жойылды - Қазақстан Республикасы Қаржы министрінің 2015 жылғы 22 мамырдағы № 321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22.05.2015 </w:t>
      </w:r>
      <w:r>
        <w:rPr>
          <w:rFonts w:ascii="Times New Roman"/>
          <w:b w:val="false"/>
          <w:i w:val="false"/>
          <w:color w:val="ff0000"/>
          <w:sz w:val="28"/>
        </w:rPr>
        <w:t>№ 321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 Заңының </w:t>
      </w:r>
      <w:r>
        <w:rPr>
          <w:rFonts w:ascii="Times New Roman"/>
          <w:b w:val="false"/>
          <w:i w:val="false"/>
          <w:color w:val="000000"/>
          <w:sz w:val="28"/>
        </w:rPr>
        <w:t xml:space="preserve">171 </w:t>
      </w:r>
      <w:r>
        <w:rPr>
          <w:rFonts w:ascii="Times New Roman"/>
          <w:b w:val="false"/>
          <w:i w:val="false"/>
          <w:color w:val="000000"/>
          <w:sz w:val="28"/>
        </w:rPr>
        <w:t>, </w:t>
      </w:r>
      <w:r>
        <w:rPr>
          <w:rFonts w:ascii="Times New Roman"/>
          <w:b w:val="false"/>
          <w:i w:val="false"/>
          <w:color w:val="000000"/>
          <w:sz w:val="28"/>
        </w:rPr>
        <w:t xml:space="preserve">176-1 </w:t>
      </w:r>
      <w:r>
        <w:rPr>
          <w:rFonts w:ascii="Times New Roman"/>
          <w:b w:val="false"/>
          <w:i w:val="false"/>
          <w:color w:val="000000"/>
          <w:sz w:val="28"/>
        </w:rPr>
        <w:t xml:space="preserve">-баптарына сәйкес, уақытша сақтау қоймаларының қызметін реттеу мақсатында, БҰЙЫРАМЫН: </w:t>
      </w:r>
    </w:p>
    <w:bookmarkEnd w:id="0"/>
    <w:bookmarkStart w:name="z2" w:id="1"/>
    <w:p>
      <w:pPr>
        <w:spacing w:after="0"/>
        <w:ind w:left="0"/>
        <w:jc w:val="both"/>
      </w:pPr>
      <w:r>
        <w:rPr>
          <w:rFonts w:ascii="Times New Roman"/>
          <w:b w:val="false"/>
          <w:i w:val="false"/>
          <w:color w:val="000000"/>
          <w:sz w:val="28"/>
        </w:rPr>
        <w:t>
      1. "Тауарлар мен көлік құралдарын кедендік ресімдеу туралы" Қазақстан Республикасы Мемлекеттік кіріс министрлігінің Кеден комитеті төрағасының (Қазақстан Республикасының Әділет министрлігінде 2001 жылғы 30 наурызда N 1442 болып тіркелген, 2001 жылы "Кеден жаршысы" N 2 жарияланған) 2001 жылғы 15 ақпанындағы N 54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 енгізілсін: </w:t>
      </w:r>
      <w:r>
        <w:br/>
      </w:r>
      <w:r>
        <w:rPr>
          <w:rFonts w:ascii="Times New Roman"/>
          <w:b w:val="false"/>
          <w:i w:val="false"/>
          <w:color w:val="000000"/>
          <w:sz w:val="28"/>
        </w:rPr>
        <w:t xml:space="preserve">
      көрсетілген бұйрықпен бекітілген Уақытша сақтау орындарына қойылатын міндетті талаптар туралы нұсқаулықта: </w:t>
      </w:r>
    </w:p>
    <w:bookmarkEnd w:id="1"/>
    <w:bookmarkStart w:name="z3" w:id="2"/>
    <w:p>
      <w:pPr>
        <w:spacing w:after="0"/>
        <w:ind w:left="0"/>
        <w:jc w:val="both"/>
      </w:pPr>
      <w:r>
        <w:rPr>
          <w:rFonts w:ascii="Times New Roman"/>
          <w:b w:val="false"/>
          <w:i w:val="false"/>
          <w:color w:val="000000"/>
          <w:sz w:val="28"/>
        </w:rPr>
        <w:t xml:space="preserve">
      1) 5-тармақта: </w:t>
      </w:r>
      <w:r>
        <w:br/>
      </w:r>
      <w:r>
        <w:rPr>
          <w:rFonts w:ascii="Times New Roman"/>
          <w:b w:val="false"/>
          <w:i w:val="false"/>
          <w:color w:val="000000"/>
          <w:sz w:val="28"/>
        </w:rPr>
        <w:t xml:space="preserve">
      4)-тармақша мынадай редакцияда жазылсын: </w:t>
      </w:r>
      <w:r>
        <w:br/>
      </w:r>
      <w:r>
        <w:rPr>
          <w:rFonts w:ascii="Times New Roman"/>
          <w:b w:val="false"/>
          <w:i w:val="false"/>
          <w:color w:val="000000"/>
          <w:sz w:val="28"/>
        </w:rPr>
        <w:t xml:space="preserve">
      "4) жалғаспалы түсіру алаңдарын қоса алғанда УСҚ аумағы бүкіл периметрі бойынша белгіленуі және қоршалуы және көлік құралдарының қауіпсіз қозғалысын қамтамасыз ететін тегіс жолының болуы тиіс. УСҚ аумағының қоршауы үздіксіз және тұтас конструкцияны білдіруі әрі биіктігі 2,2 метрден кем болмауы тиіс;"; </w:t>
      </w:r>
      <w:r>
        <w:br/>
      </w:r>
      <w:r>
        <w:rPr>
          <w:rFonts w:ascii="Times New Roman"/>
          <w:b w:val="false"/>
          <w:i w:val="false"/>
          <w:color w:val="000000"/>
          <w:sz w:val="28"/>
        </w:rPr>
        <w:t xml:space="preserve">
      6)-тармақша мынадай редакцияда жазылсын: </w:t>
      </w:r>
      <w:r>
        <w:br/>
      </w:r>
      <w:r>
        <w:rPr>
          <w:rFonts w:ascii="Times New Roman"/>
          <w:b w:val="false"/>
          <w:i w:val="false"/>
          <w:color w:val="000000"/>
          <w:sz w:val="28"/>
        </w:rPr>
        <w:t xml:space="preserve">
      "6) УСҚ техникалық жағынан жарамды ену жолдарымен, сондай-ақ жабық тексеру алаңдарымен жабдықталуы;"; </w:t>
      </w:r>
      <w:r>
        <w:br/>
      </w:r>
      <w:r>
        <w:rPr>
          <w:rFonts w:ascii="Times New Roman"/>
          <w:b w:val="false"/>
          <w:i w:val="false"/>
          <w:color w:val="000000"/>
          <w:sz w:val="28"/>
        </w:rPr>
        <w:t xml:space="preserve">
      10)-тармақша мынадай редакцияда жазылсын: </w:t>
      </w:r>
      <w:r>
        <w:br/>
      </w:r>
      <w:r>
        <w:rPr>
          <w:rFonts w:ascii="Times New Roman"/>
          <w:b w:val="false"/>
          <w:i w:val="false"/>
          <w:color w:val="000000"/>
          <w:sz w:val="28"/>
        </w:rPr>
        <w:t xml:space="preserve">
      "10) қауіпсіздік пен еңбекті қорғау талаптарына сәйкес келетін қажетті түсіру-тиеу техникаларының, сондай-ақ уақытша сақтауға орналастырылатын тауарлар мен көлік құралдарының сипатына сәйкес келетін сертификацияланған өлшеу жабдықтарының болуын қамтамасыз ету."; </w:t>
      </w:r>
      <w:r>
        <w:br/>
      </w:r>
      <w:r>
        <w:rPr>
          <w:rFonts w:ascii="Times New Roman"/>
          <w:b w:val="false"/>
          <w:i w:val="false"/>
          <w:color w:val="000000"/>
          <w:sz w:val="28"/>
        </w:rPr>
        <w:t xml:space="preserve">
      мынадай мазмұндағы 11)-тармақшамен толықтырылсын: </w:t>
      </w:r>
      <w:r>
        <w:br/>
      </w:r>
      <w:r>
        <w:rPr>
          <w:rFonts w:ascii="Times New Roman"/>
          <w:b w:val="false"/>
          <w:i w:val="false"/>
          <w:color w:val="000000"/>
          <w:sz w:val="28"/>
        </w:rPr>
        <w:t xml:space="preserve">
      "11) радиациялық бақылау жөніндегі сертификацияланған құралдардың болуын қамтамасыз ету."; </w:t>
      </w:r>
    </w:p>
    <w:bookmarkEnd w:id="2"/>
    <w:bookmarkStart w:name="z4" w:id="3"/>
    <w:p>
      <w:pPr>
        <w:spacing w:after="0"/>
        <w:ind w:left="0"/>
        <w:jc w:val="both"/>
      </w:pPr>
      <w:r>
        <w:rPr>
          <w:rFonts w:ascii="Times New Roman"/>
          <w:b w:val="false"/>
          <w:i w:val="false"/>
          <w:color w:val="000000"/>
          <w:sz w:val="28"/>
        </w:rPr>
        <w:t xml:space="preserve">
      2) 6-тармақта: </w:t>
      </w:r>
      <w:r>
        <w:br/>
      </w:r>
      <w:r>
        <w:rPr>
          <w:rFonts w:ascii="Times New Roman"/>
          <w:b w:val="false"/>
          <w:i w:val="false"/>
          <w:color w:val="000000"/>
          <w:sz w:val="28"/>
        </w:rPr>
        <w:t xml:space="preserve">
      2)-тармақша мынадай редакцияда жазылсын: </w:t>
      </w:r>
      <w:r>
        <w:br/>
      </w:r>
      <w:r>
        <w:rPr>
          <w:rFonts w:ascii="Times New Roman"/>
          <w:b w:val="false"/>
          <w:i w:val="false"/>
          <w:color w:val="000000"/>
          <w:sz w:val="28"/>
        </w:rPr>
        <w:t xml:space="preserve">
      "кеден органдарының қызметкерлері үшін УСҚ-да кедендік бақылау мен кедендік ресімдеуді жүзеге асыруға арналған қажетті қызметтік үй-жайлардың, жабдықтардың және байланыс құралдарының болуы."; </w:t>
      </w:r>
      <w:r>
        <w:br/>
      </w:r>
      <w:r>
        <w:rPr>
          <w:rFonts w:ascii="Times New Roman"/>
          <w:b w:val="false"/>
          <w:i w:val="false"/>
          <w:color w:val="000000"/>
          <w:sz w:val="28"/>
        </w:rPr>
        <w:t xml:space="preserve">
      3) 10-тармақта: </w:t>
      </w:r>
      <w:r>
        <w:br/>
      </w:r>
      <w:r>
        <w:rPr>
          <w:rFonts w:ascii="Times New Roman"/>
          <w:b w:val="false"/>
          <w:i w:val="false"/>
          <w:color w:val="000000"/>
          <w:sz w:val="28"/>
        </w:rPr>
        <w:t xml:space="preserve">
      3)-тармақшада "5)-8)" деген сандардан кейін "11)" деген санмен толықтырылсын. </w:t>
      </w:r>
    </w:p>
    <w:bookmarkEnd w:id="3"/>
    <w:bookmarkStart w:name="z5" w:id="4"/>
    <w:p>
      <w:pPr>
        <w:spacing w:after="0"/>
        <w:ind w:left="0"/>
        <w:jc w:val="both"/>
      </w:pPr>
      <w:r>
        <w:rPr>
          <w:rFonts w:ascii="Times New Roman"/>
          <w:b w:val="false"/>
          <w:i w:val="false"/>
          <w:color w:val="000000"/>
          <w:sz w:val="28"/>
        </w:rPr>
        <w:t xml:space="preserve">
      2. Құқықтық қамтамасыз ету басқармасы (И.Ы.Аңсарова) осы бұйрықты Қазақстан Республикасының Әділет министрлігінде мемлекеттік тіркеуге жолдасын. </w:t>
      </w:r>
      <w:r>
        <w:br/>
      </w:r>
      <w:r>
        <w:rPr>
          <w:rFonts w:ascii="Times New Roman"/>
          <w:b w:val="false"/>
          <w:i w:val="false"/>
          <w:color w:val="000000"/>
          <w:sz w:val="28"/>
        </w:rPr>
        <w:t xml:space="preserve">
      3. Кеден басқармалары мен кедендердің бастықтары осы бұйрықтың орындалуын қамтамасыз етсін. </w:t>
      </w:r>
      <w:r>
        <w:br/>
      </w:r>
      <w:r>
        <w:rPr>
          <w:rFonts w:ascii="Times New Roman"/>
          <w:b w:val="false"/>
          <w:i w:val="false"/>
          <w:color w:val="000000"/>
          <w:sz w:val="28"/>
        </w:rPr>
        <w:t xml:space="preserve">
      4. Баспасөз қызметі (Г.Исахан) осы бұйрықтың жариялануын қамтамасыз етсін. </w:t>
      </w:r>
      <w:r>
        <w:br/>
      </w:r>
      <w:r>
        <w:rPr>
          <w:rFonts w:ascii="Times New Roman"/>
          <w:b w:val="false"/>
          <w:i w:val="false"/>
          <w:color w:val="000000"/>
          <w:sz w:val="28"/>
        </w:rPr>
        <w:t xml:space="preserve">
      5. Осы бұйрықтың орындалуын бақылау Кедендік бақылауды ұйымдастыру департаментінің бастығы А.Б.Малғаждаровқа жүктелсін. </w:t>
      </w:r>
      <w:r>
        <w:br/>
      </w:r>
      <w:r>
        <w:rPr>
          <w:rFonts w:ascii="Times New Roman"/>
          <w:b w:val="false"/>
          <w:i w:val="false"/>
          <w:color w:val="000000"/>
          <w:sz w:val="28"/>
        </w:rPr>
        <w:t xml:space="preserve">
      6. Осы бұйрық Қазақстан Республикасының Әділет министрлігінде мемлекеттік тіркелген күнінен бастап қолданылуға енгізіледі.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Кедендік бақылау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