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3eba" w14:textId="9e53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шешімі 2002 жылғы 5 шілдедегі N 19/2. Солтүстік Қазақстан облысының Әділет басқармасында 2002 жылғы 29 шілдеде N 698 тіркелді. Күші жойылды - Солтүстік Қазақстан облысы әкімінің 2011 жылғы 26 қыркүйектегі N 38/16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2011.09.26 N 38/16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ҚР Үкіметінің 1998 жылғы 12 желтоқсандағы нормативтік құқықтық актілерді мемлекеттік тіркеудің тәртіптері туралы  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қаулысына сәйкес облыстық мәслихаттың келесі шешімдерінің күші жойылды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2000 жылғы облыстық бюджет туралы 1999 жылғы 25 желтоқсандағы N 2/3.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2000 жылғы облыстық бюджетке нақтылау енгізу туралы 2000 жылғы 23 тамыздағы N 5/1.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2001 жылғы облыстық бюджет туралы 2000 жылғы 25 желтоқсандағы N 8/2.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Облыстық мәслихаттың              Облыстық мәслихаттың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ХІХ сессиясының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