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bcd168" w14:textId="5bcd16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Алматы қаласы Әкiмшiлiгiнiң 28.01.02 жылы N 1/73 "Ұлы Отан соғысына қатысушылары мен мүгедектерiне қалалық қоғамдық көлiкте жүруiне арналған жеңiлдiктерi туралы" қаулысына өзгертулер мен толықтырулар енгiзу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Алматы қаласы Әкімшілігінің 2002 жылғы 16 қыркүйектегі N 4/601 қаулысы. Алматы қалалық Әділет басқармасында 2002 жылғы 3 қазанда N 471 тіркелді. Күші жойылды - Алматы қаласы әкімдігінің 2011 жылғы 7 қарашадағы № 4/910 қаулысымен</w:t>
      </w:r>
    </w:p>
    <w:p>
      <w:pPr>
        <w:spacing w:after="0"/>
        <w:ind w:left="0"/>
        <w:jc w:val="both"/>
      </w:pPr>
      <w:bookmarkStart w:name="z1" w:id="0"/>
      <w:r>
        <w:rPr>
          <w:rFonts w:ascii="Times New Roman"/>
          <w:b w:val="false"/>
          <w:i w:val="false"/>
          <w:color w:val="ff0000"/>
          <w:sz w:val="28"/>
        </w:rPr>
        <w:t>
      Ескерту. Күші жойылды - Алматы қаласы әкімдігінің 2011.11.07 № 4/910 қаулысымен.</w:t>
      </w:r>
    </w:p>
    <w:bookmarkEnd w:id="0"/>
    <w:bookmarkStart w:name="z2" w:id="1"/>
    <w:p>
      <w:pPr>
        <w:spacing w:after="0"/>
        <w:ind w:left="0"/>
        <w:jc w:val="both"/>
      </w:pPr>
      <w:r>
        <w:rPr>
          <w:rFonts w:ascii="Times New Roman"/>
          <w:b w:val="false"/>
          <w:i w:val="false"/>
          <w:color w:val="000000"/>
          <w:sz w:val="28"/>
        </w:rPr>
        <w:t>      Алматы қаласының Әкiмшiлiгi ҚАУЛЫ ЕТЕДI:</w:t>
      </w:r>
      <w:r>
        <w:br/>
      </w:r>
      <w:r>
        <w:rPr>
          <w:rFonts w:ascii="Times New Roman"/>
          <w:b w:val="false"/>
          <w:i w:val="false"/>
          <w:color w:val="000000"/>
          <w:sz w:val="28"/>
        </w:rPr>
        <w:t xml:space="preserve">
      1. Келесi мағынада өзгертулер енгiзiлсiн: </w:t>
      </w:r>
      <w:r>
        <w:br/>
      </w:r>
      <w:r>
        <w:rPr>
          <w:rFonts w:ascii="Times New Roman"/>
          <w:b w:val="false"/>
          <w:i w:val="false"/>
          <w:color w:val="000000"/>
          <w:sz w:val="28"/>
        </w:rPr>
        <w:t>
      1) "Ұлы Отан соғысына қатысушылар мен мүгедектерi үшiн қалалық қоғамдық көлiкте жүруiне жеңiлдiктер беру туралы" </w:t>
      </w:r>
      <w:r>
        <w:rPr>
          <w:rFonts w:ascii="Times New Roman"/>
          <w:b w:val="false"/>
          <w:i w:val="false"/>
          <w:color w:val="000000"/>
          <w:sz w:val="28"/>
        </w:rPr>
        <w:t>Ереженiң</w:t>
      </w:r>
      <w:r>
        <w:rPr>
          <w:rFonts w:ascii="Times New Roman"/>
          <w:b w:val="false"/>
          <w:i w:val="false"/>
          <w:color w:val="000000"/>
          <w:sz w:val="28"/>
        </w:rPr>
        <w:t xml:space="preserve"> 3-шi тармағы келесi редакцияда баяндалсын: </w:t>
      </w:r>
      <w:r>
        <w:br/>
      </w:r>
      <w:r>
        <w:rPr>
          <w:rFonts w:ascii="Times New Roman"/>
          <w:b w:val="false"/>
          <w:i w:val="false"/>
          <w:color w:val="000000"/>
          <w:sz w:val="28"/>
        </w:rPr>
        <w:t xml:space="preserve">
      "Еңбек, жұмыспен қамту және халықты әлеуметтiк қорғау Департаментi аудандық еңбек және халықты әлеуметтiк қорғау орталықтары арқылы Ұлы Отан соғысына қатысушылар мен мүгедектерiне жол жүру билеттерiн тапсыруды ұйымдастырады. </w:t>
      </w:r>
      <w:r>
        <w:br/>
      </w:r>
      <w:r>
        <w:rPr>
          <w:rFonts w:ascii="Times New Roman"/>
          <w:b w:val="false"/>
          <w:i w:val="false"/>
          <w:color w:val="000000"/>
          <w:sz w:val="28"/>
        </w:rPr>
        <w:t xml:space="preserve">
      Ұлы Отан соғысына қатысушы мен мүгедектiң Алматы қаласынан кетiп қалған немесе қайтыс болған жағдайда жол жүру билеттерi аудандық еңбек және халықты әлеуметтiк қорғау орталығына қайтарылады. Жоғалып қалған билеттiң орнына оның Көшiрмесi (Дубликат) берiледi. </w:t>
      </w:r>
      <w:r>
        <w:br/>
      </w:r>
      <w:r>
        <w:rPr>
          <w:rFonts w:ascii="Times New Roman"/>
          <w:b w:val="false"/>
          <w:i w:val="false"/>
          <w:color w:val="000000"/>
          <w:sz w:val="28"/>
        </w:rPr>
        <w:t xml:space="preserve">
      Мемлекеттiк зейнетақы төлемдерi жөнiндегi орталықтың Алматы қалалық филиалы әр айдың 20-шы жұлдызына Ұлы Отан соғысына қатысушылар мен мүгедектердiң тiзiмдерiн Алматы қалалық еңбек, жұмыспен қамту және халықты әлеуметтiк қорғау Департаментiне ұсынады. </w:t>
      </w:r>
      <w:r>
        <w:br/>
      </w:r>
      <w:r>
        <w:rPr>
          <w:rFonts w:ascii="Times New Roman"/>
          <w:b w:val="false"/>
          <w:i w:val="false"/>
          <w:color w:val="000000"/>
          <w:sz w:val="28"/>
        </w:rPr>
        <w:t xml:space="preserve">
      Жол жүру билетi, Ұлы Отан соғысына қатысушы немесе мүгедегi науқастанған жағдайда, оған күтiм жасаған, туыстық қатысын дәлелдейтiн құжатын көрсеткен жақын туысқанына (жұбайы, балалары, бауырлары) берiлуi мүмкiн. </w:t>
      </w:r>
      <w:r>
        <w:br/>
      </w:r>
      <w:r>
        <w:rPr>
          <w:rFonts w:ascii="Times New Roman"/>
          <w:b w:val="false"/>
          <w:i w:val="false"/>
          <w:color w:val="000000"/>
          <w:sz w:val="28"/>
        </w:rPr>
        <w:t xml:space="preserve">
      Бұл жағдайда билеттiң терiс жағына жақын туысқанның аты-жөнi жазылып, аудандық еңбек және халықты әлеуметтiк қорғау орталығының мөрi қойылады. </w:t>
      </w:r>
      <w:r>
        <w:br/>
      </w:r>
      <w:r>
        <w:rPr>
          <w:rFonts w:ascii="Times New Roman"/>
          <w:b w:val="false"/>
          <w:i w:val="false"/>
          <w:color w:val="000000"/>
          <w:sz w:val="28"/>
        </w:rPr>
        <w:t>
      Мұндай билет қалалық қоғамдық көлiкте Ұлы Отан соғысына қатысушы немесе мүгедегi куәлiгiн көрсеткенде жарамды болып табылады".</w:t>
      </w:r>
      <w:r>
        <w:br/>
      </w:r>
      <w:r>
        <w:rPr>
          <w:rFonts w:ascii="Times New Roman"/>
          <w:b w:val="false"/>
          <w:i w:val="false"/>
          <w:color w:val="000000"/>
          <w:sz w:val="28"/>
        </w:rPr>
        <w:t>
</w:t>
      </w:r>
      <w:r>
        <w:rPr>
          <w:rFonts w:ascii="Times New Roman"/>
          <w:b w:val="false"/>
          <w:i w:val="false"/>
          <w:color w:val="000000"/>
          <w:sz w:val="28"/>
        </w:rPr>
        <w:t xml:space="preserve">
2. Осы қаулының орындалуын бақылау Алматы қаласы Әкiмiнiң орынбасары А.Қ.Бижановқа жүктелсiн. </w:t>
      </w:r>
    </w:p>
    <w:bookmarkEnd w:id="1"/>
    <w:p>
      <w:pPr>
        <w:spacing w:after="0"/>
        <w:ind w:left="0"/>
        <w:jc w:val="both"/>
      </w:pPr>
      <w:r>
        <w:rPr>
          <w:rFonts w:ascii="Times New Roman"/>
          <w:b w:val="false"/>
          <w:i/>
          <w:color w:val="000000"/>
          <w:sz w:val="28"/>
        </w:rPr>
        <w:t xml:space="preserve">      Алматы қаласының Әкімі </w:t>
      </w:r>
    </w:p>
    <w:p>
      <w:pPr>
        <w:spacing w:after="0"/>
        <w:ind w:left="0"/>
        <w:jc w:val="both"/>
      </w:pPr>
      <w:r>
        <w:rPr>
          <w:rFonts w:ascii="Times New Roman"/>
          <w:b w:val="false"/>
          <w:i/>
          <w:color w:val="000000"/>
          <w:sz w:val="28"/>
        </w:rPr>
        <w:t xml:space="preserve">      Әкiмшiлiк хатшысы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