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d9af" w14:textId="b36d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қаласындағы қауiптi өнеркәсiп объектiлерiнiң қауiпсiздiгiне мәлiмдеме жүргiзу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2002 жылғы 31 қаңтардағы N 1/86 қаулысы. Алматы қалалық Әділет басқармасында 2002 жылғы 05 наурызда N 442 тіркелді. Күші жойылды - Алматы қаласы әкімдігінің 2011 жылғы 21 желтоқсандағы N 4/1053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2011.12.21 N 4/1053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Үкiметiнiң 2000 жылғы 19 мамырдағы N 764 "</w:t>
      </w:r>
      <w:r>
        <w:rPr>
          <w:rFonts w:ascii="Times New Roman"/>
          <w:b w:val="false"/>
          <w:i w:val="false"/>
          <w:color w:val="000000"/>
          <w:sz w:val="28"/>
        </w:rPr>
        <w:t>Өнеркәсiп объектiлерiнiң қауiпсiздiгiн мәлiмдеу үлгiсi мен оны беру Ережесiн бекiту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2001 жылғы 20 қаңтардағы N 89 "</w:t>
      </w:r>
      <w:r>
        <w:rPr>
          <w:rFonts w:ascii="Times New Roman"/>
          <w:b w:val="false"/>
          <w:i w:val="false"/>
          <w:color w:val="000000"/>
          <w:sz w:val="28"/>
        </w:rPr>
        <w:t>Жұмыс барысында төтенше жағдай туғызу қаупi бар ұйымдардың Тiзбесiн бекiту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Қаулылар талаптарына сәйкес, техногендiк сипаттағы қауiптi болдырмау және оның алдын алуды қамтамасыз етiп, экономиканың басымды қауiптi объектiлерiнiң қызметiн тұрақтандыру мақсатында, Алматы қаласының әкiмшiлiгi қаулы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Мiндеттi түрде мәлiмдеуге жататын кәсiпорындар мен ұйымдардың тiзбесi бекiтiлсiн. (N 1 қосымша)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Қауiптi өндiрiстiк объектiлердi мәлiмдеудi ұйымдастыру мен оны өткiзу жөнiндегi шаралар Жоспары бекiтiлсiн. (N 2 қосымша)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Алматы қалалық төтенше жағдайлар жөнiндегi басқармасы (Б.Б.Ысқақов) мүдделi ұйымдармен бiрлесе отырып бекiтiлген тiзбеге сәйкес қауiптi өнеркәсiп объектiлерiн Мәлiмдеудi жүргiзудi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Осы қаулының орындалуын бақылау Алматы қаласы әкiмiнiң бiрiншi орынбасары Я.Заяцқа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Алматы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Әкiмшiлiк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әкiмшiлiгiнiң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1/86 қаулысына N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20.01.2001 ж. N 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бекiтiлген, қызметiнде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туындау қатерi бар ұйымдар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тiзбесi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 Ұйымдар атауы         !Төтенше жағдайлардың туындау қатерi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  2                !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"Су арнасы" мемлекеттiк қазыналық   Улы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"Кока-кола Алматы Боттлерс"         Улы заттар, 0,07 МПа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бiрiккен кәсiпорны                  қысыммен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"Тамыз" акционерлiк қоғамы          Жүк көтергiш тетiктер, жанғыш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"Ойл" Алматы үй құрылысы комбинаты  Жүк көтергiш тетiктер, жанғыш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"Корбен" акционерлiк қоғамы         Жанғыш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"Жанай" жауапкершiлiгi шектеулi     Жанғыш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"Алматы халықаралық әуежайы" ашық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акционерлiк қоғамы                  iстейтiн жабдықтар, жанғыш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"Бахус" акционерлiк қоғамы          Улы заттар, 0,07 МПа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қысыммен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"Сусындар" акционерлiк қоғамы       Улы заттар, 0,07 МПа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қысыммен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"Алматы ауыр машина жасау           0,07 МПа астам қысыммен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зауыты" акционерлiк қоғамы         жұмыс iстейтiн жабдықтар,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жүк көтергiш тетiктер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"Эйр Қазақстан" жабық акционерлiк   Қауiптi жүктердi тасымалдау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"Алтын диiрмен" акционерлiк қоғамы  Жарылғыш заттар, 0,07 МПа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қысыммен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"Юмбул" жауапкершiлiгi шектеулi     Жарылғыш заттар, 0,07 МПа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серiктестiгi                        қысыммен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"Окай" жауапкершiлiгi шектеулi      Жарылғыш заттар, 0,07 МПа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серiктестiгi                        қысыммен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"Асфальтобетон" акционерлiк қоғамы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iстейтiн жабдықтар, жүк көтергiш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тетiктер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"Қазақжарылысөнеркәсiп"             Жарылғыш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"Рахат" акционерлiк компаниясы      Улы заттар, 0,07 МПа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қысыммен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"Эталон" Алматы зауыты           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"Интергаз Орталық Азия" жабық       Газды тасымалдау және сақтау,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акционерлiк қоғамы                 0,07 МПа астам қысыммен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115 0 С жоғары температурамен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жұмыс iстейтiн жабдықтар, жүк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көтергiш тетiктер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"АБС- Балқаш" кен руда компаниясы   Пайдалы қазбаларды өндiру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байыту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"Азия группасы" бiрлескен           Жарылғыш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"Оқ жетпес" коммерциялық кәсiпорны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iстейтiн жабдықтар, жүк көтергiш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тетiктер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"Озат" Алматы мақта-мата            0,07 МПа астам қысыммен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комбинаты" акционерлiк қоғамы      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"Макарон фабрикасы" акционерлiк     Жарылғыш заттар, 0,07 МПа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қоғамы                              қысыммен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"Ликер арақ зауыты" акционерлiк  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қоғамы                              iстейтiн жабдықтар, улы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"N 1 Алматы сыра зауыты"            Улы заттар, 0,07 МПа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акционерлiк қоғамы                  қысыммен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"Жемiскөкенiсөнеркәсiбi"            Улы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"Көмек" жауапкершiлiгi шектеулi     Улы заттар, 0,07 МПа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серiктестiгi                        қысыммен жұмыс iстейтiн жабдықтар,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жанғыш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"Алматы газ тараптары" жабық        Газды тасымалдау және сақтау,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акционерлiк қоғамы               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"Белкамит" акционерлiк қоғамының 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бiрлескен кәсiпорны                 iстейтiн жабдықтар, жүк көтергiш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тетiктер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"Алматы маргарин зауыты"            Улы заттар, 0,07 МПа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акционерлiк қоғамы                  қысыммен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"Алматы жылукоммуналдықэнергиясы"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ашық акционерлiк қоғамы             iстейтiн жабдықтар, жүк көтергiш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тетiктер, жанғыш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"Машзауыты" акционерлiк қоғамы   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iстейтiн жабдықтар, жүк көтергiш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тетiктер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""Жiгер" акционерлiк қоғамы         Улы заттар, 0,07 МПа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қысыммен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"Алматы ашытқы зауыты"              Улы заттар, 0,07 МПа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акционерлiк қоғамы                 қысыммен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"Алпам" акционерлiк қоғамы       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"Ақсай" нан-тоқаш комбинаты         Жанғыш заттар, 0,07 МПа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жауапкершiлiгi шектеулi             қысыммен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"Станок жасау зауыты" акционерлiк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қоғамы                              iстейтiн жабдықтар, жүк көтергiш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тетiктер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"Әсем" жауапкершiлiгi шектеулi      Улы заттар, 0,07 МПа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серiктестiгi                       қысыммен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"Жолтехникаларынжөндеу"          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акционерлiк қоғамы                  iстейтiн жабдықтар, жүк көтергiш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тетiктер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"Алматы ет" акционерлiк қоғамы      Улы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"Жан" жауапкершiлiгi шектеулi       Улы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"Алатау" акционерлiк қоғамы         0,07 МПа астам қысыммен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115 о С жоғары температурамен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"Алматытамақөнеркәсiбi"             0,07 МПа астам қысыммен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акционерлiк қоғамы                  жұмыс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"N 1 автокомбинат" акционерлiк   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қоғамы                              iстейтiн жабдықтар, жүк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көтергiш тетiктер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"Сұңқар" акционерлiк қоғамы      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iстейтiн жабдықтар, жанғыш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"ФИОК" бiрлескен кәсiпорны          Көмiрсутегi кен орындарын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"Мұнай" ғылыми-өндiрiстiк орталығы  Көмiрсутегi кен орындарын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жауапкершiлiгi шектеулi     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"Ақ жiп" акционерлiк қоғамы      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"Тайқазантехникалыққызмет-       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көрсету" акционерлiк қоғамы        iстейтiн жабдықтар, жүк көтергiш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тетiктер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"Өнеркәсiптiк байланыс"          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акционерлiк қоғамы                 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"Алматы "Поршень" зауыты"        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акционерлiк қоғамы                 iстейтiн жабдықтар, жүк көтергiш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тетiктер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"Аққу" ашық акционерлiк қоғамы      Улы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"АММК тоқыма компаниясы"            0,07 МПа астам қысыммен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115 о С жоғары температурамен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жұмыс iстейтiн жабдықтар, 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"Вита" жауапкершiлiгi шектеулi      0,07 МПа астам қысыммен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серiктестiгi                        iстейтiн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Әкiмшiлiк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Алматы қаласы әкiмшiлiгiнiң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2002 жылғы 31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N 1/86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N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 қаласындағы қауiптi өнеркәсiптiк объектiлердiң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қауiпсiздiгiн төгендеудi ұйымдастыру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өткiзу жөнiндегi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 Шаралардың аталуы          !Орындалу  !Орындалуға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        !мерзiмi   !жауаптылар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Өнеркәсiптiк объектiлердiң              1 тоқсан  Алматы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қауiпсiздiгiн түгендеуге жұмылдырылатын 2002 жыл 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мамандандырылған ұйымдардың тiзбесiн              жөнiндегi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Өнеркәсiптiк объектiлердiң              1 тоқсан  Алматы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қауiпсiздiгiн түгендеу мәселелерi       2002 жыл 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және оны әзiрлеуде әдiстемелiк            жөнiндегi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көмек көрсету жөнiндегi тұрақты-қызмет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ететiн комиссия құрылсын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Қауiпсiздiктi түгендеуден өту және      1 тоқсан  Алматы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тiркеу тәртiбi әзiрленсiн               2002 жыл 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жөнiндегi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Өнеркәсiп объектiсiнде апат бола қалу   1 тоқсан  Алматы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қаупiн талдау кезiнде пайдаланатын      2002 жыл 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мөлшерлiк-әдiстемелiк материалдар                 жөнiндегi басқарма,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тiзбесi әзiрленсiн                               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басқарма,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қорғау басқармасы,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мемлекеттiк өрт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сөндiру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Бұқаралық ақпарат құралдарында          2002-     Алматы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қауiпсiздiктi түгендеудi енгiзудегi     2005  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мақсаттар мен мiндеттердi түсiндiру     жылдар   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ұйымдастырылсын                                   басқармасы,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әкiмi аппаратының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өнеркәсiп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сауда департаментi,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Алматы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жөнiндегi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Алматы қалалық төтенше жағдайларды      Жыл сайын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ескерту және алдын алу комиссиясының              әкiмi аппаратының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мәжiлiсiнде ҚР Үкiметiнiң өнеркәсiп               өнеркәсiп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объектiлерiнiң қауiпсiздiгiн түгендеу             сауда департаментi,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жөнiндегi мәселелер қаралсын                      Алматы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жөнiндегi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Жоғары қауiптi өндiрiс орындары бар     Жыл сайын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кәсiпорындармен, ұйымдардың басшы                 әкiмi аппаратының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инженер-техникалық қызметкерлерiмен               өнеркәсiп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өнеркәсiп объектiлерiнiң қауiпсiздiгiн            сауда департаментi,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түгендеу жөнiндегi рәсiм бойынша                  Алматы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семинарлар, жұмыс кеңестерi өткiзiлсiн           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жөнiндегi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Алматы қаласында "Алматы қаласының     2003 жылғы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тұрғындары мен аумағын техногендiк      2 тоқсан  әкiмi аппаратының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сипаттағы төтенше жағдайлардан қорғау"            өнеркәсiп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жайлы ғылыми-тәжiрибе конференциясы               сауда департаментi,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ұйымдастырылып, өткiзiлсiн                        Алматы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жөнiндегi басқарма,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басқарма,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қорғау басқармасы,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мемлекеттiк өрт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сөндiру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Ерекше қауiптi өндiрiстер қатарына      Жыл сайын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жататын қауiпсiздiк түгендеудегi        10 қаңтар әкiмi аппаратының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қосымша өндiрiс объектiлерiнiң                    өнеркәсiп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тiзбесi әзiрленсiн                                сауда департаментi,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Алматы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жөнiндегi басқарма,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басқарма,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қорғау басқармасы,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мемлекеттiк өрт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сөндiру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Әкiмшiлiк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