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a4b0" w14:textId="439a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Тұрар Рысқұлов ауданы Қорағаты ауылдық аймағындағы Ленин ауылының атауын Рахым Сәбденов ауылы деп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 мен Облыс әкімінің 2002 жылғы 25 мамырдағы N 13-7 шешімі. Жамбыл облысының Әділет басқармасында 2002 жылғы 12 маусымда N 632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Тұрар Рысқұлов аудандық мәслихаты және әкімінің ұсыныстарын қарай келе, облыс әкімі жанындағы ономастика комиссиясының оңды ұйғарымын ескере және "Қазақстан Республикасы әкімшілік-аумақтық құрылысы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 5, 11 баптарын басшылыққа ала отырып, облыстық мәслихат және облыс әкімі ШЕШІМ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Тұрар Рысқұлов ауданы Қорағаты ауылдық аймағындағы Ленин ауылының атауы Рахым Сәбденов атындағы ауыл болып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Үкіметі жанындағы мемлекеттік ономастикалық комиссиядан осы шешімге келісім беру сұралсын.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Облыстық мәслихат                  Облыс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 хатшысы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