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2d10" w14:textId="d3d2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Әкімшілік-аумақтық бірліктерді жабу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әкімшілігінің бірлескен шешімі. 2002 жылы 19 шілдедегі N С-18-9. Ақмола облысының Әділет басқармасында 2002 жылы 23 қазанда N 1340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бабындағы 1 тармақтың 4 тармақшасына және Қазақстан Республикасының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8, 11 баптарына сәйкес облыстық мәслихат пен облыс әкімдігі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тұрғындары көшіп кетулеріне байланысты, төмендегі елді - мекендер жабылсын және есептеу көрсеткіштерін шығарылсын: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Жақсы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 селолық округінің Амангелді селосы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 ауданы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Қосшы селолық округінің Майбалық селосы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