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634e" w14:textId="9156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1475 тіркелген Қазақстан Республикасының Ұлттық Банкі Басқармасының "Сақтандыру (қайта сақтандыру) ұйымдарын ерікті түрде қайта құру ережесін бекіту туралы" 2001 жылғы 3 наурыздағы N 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29 желтоқсандағы N 525. Қазақстан Республикасы Әділет министрлігінде 2003 жылғы 1 ақпанда тіркелді. Тіркеу N 2145. Күші жойылды - Қазақстан Республикасының Ұлттық Банкі Басқармасының 2012 жылғы 24 ақпандағы № 54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базаны жетілдіру мақсатында Қазақстан Республикасы Ұлттық Банкінің Басқармасы ҚАУЛЫ ЕТЕДI: </w:t>
      </w:r>
      <w:r>
        <w:br/>
      </w:r>
      <w:r>
        <w:rPr>
          <w:rFonts w:ascii="Times New Roman"/>
          <w:b w:val="false"/>
          <w:i w:val="false"/>
          <w:color w:val="000000"/>
          <w:sz w:val="28"/>
        </w:rPr>
        <w:t>
      1. Қазақстан Республикасының Ұлттық Банкі Басқармасының "Сақтандыру (қайта сақтандыру) ұйымдарын ерікті түрде қайта құру ережесін бекіту туралы" 2001 жылғы 3 наурыздағы N 54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1475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2-15 шілдеде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Сақтандыру (қайта сақтандыру) ұйымдарын ерікті түрде қайта құру ережесінің: </w:t>
      </w:r>
    </w:p>
    <w:bookmarkEnd w:id="0"/>
    <w:bookmarkStart w:name="z2" w:id="1"/>
    <w:p>
      <w:pPr>
        <w:spacing w:after="0"/>
        <w:ind w:left="0"/>
        <w:jc w:val="both"/>
      </w:pPr>
      <w:r>
        <w:rPr>
          <w:rFonts w:ascii="Times New Roman"/>
          <w:b w:val="false"/>
          <w:i w:val="false"/>
          <w:color w:val="000000"/>
          <w:sz w:val="28"/>
        </w:rPr>
        <w:t xml:space="preserve">
      4-тармағының 1) тармақшасы мынадай редакцияда жазылсын: </w:t>
      </w:r>
      <w:r>
        <w:br/>
      </w:r>
      <w:r>
        <w:rPr>
          <w:rFonts w:ascii="Times New Roman"/>
          <w:b w:val="false"/>
          <w:i w:val="false"/>
          <w:color w:val="000000"/>
          <w:sz w:val="28"/>
        </w:rPr>
        <w:t xml:space="preserve">
      "1) сақтандыру ұйымын ерікті түрде қайта құру мерзімі;"; </w:t>
      </w:r>
      <w:r>
        <w:br/>
      </w:r>
      <w:r>
        <w:rPr>
          <w:rFonts w:ascii="Times New Roman"/>
          <w:b w:val="false"/>
          <w:i w:val="false"/>
          <w:color w:val="000000"/>
          <w:sz w:val="28"/>
        </w:rPr>
        <w:t xml:space="preserve">
      4-тармағының 3) тармақшасы мынадай редакцияда жазылсын: </w:t>
      </w:r>
      <w:r>
        <w:br/>
      </w:r>
      <w:r>
        <w:rPr>
          <w:rFonts w:ascii="Times New Roman"/>
          <w:b w:val="false"/>
          <w:i w:val="false"/>
          <w:color w:val="000000"/>
          <w:sz w:val="28"/>
        </w:rPr>
        <w:t xml:space="preserve">
      "3) ерікті түрде қайта құрылатын сақтандыру ұйымының сақтанушылар және өзге де кредиторлар алдындағы міндеттемелерін орындау мөлшері және мерзімі, сондай-ақ тәртібі;"; </w:t>
      </w:r>
      <w:r>
        <w:br/>
      </w:r>
      <w:r>
        <w:rPr>
          <w:rFonts w:ascii="Times New Roman"/>
          <w:b w:val="false"/>
          <w:i w:val="false"/>
          <w:color w:val="000000"/>
          <w:sz w:val="28"/>
        </w:rPr>
        <w:t xml:space="preserve">
      5-тармағының 3) тармақшасы мынадай редакцияда жазылсын: </w:t>
      </w:r>
      <w:r>
        <w:br/>
      </w:r>
      <w:r>
        <w:rPr>
          <w:rFonts w:ascii="Times New Roman"/>
          <w:b w:val="false"/>
          <w:i w:val="false"/>
          <w:color w:val="000000"/>
          <w:sz w:val="28"/>
        </w:rPr>
        <w:t xml:space="preserve">
      "нақты сақтандыру кластарын (түрлерін) көрсете отырып, сақтандыру сыйлықақыларының, сақтандыру резервтерінің жоспарланып отырған көлемінің экономикалық негізделген есебі."; </w:t>
      </w:r>
    </w:p>
    <w:bookmarkEnd w:id="1"/>
    <w:bookmarkStart w:name="z3" w:id="2"/>
    <w:p>
      <w:pPr>
        <w:spacing w:after="0"/>
        <w:ind w:left="0"/>
        <w:jc w:val="both"/>
      </w:pPr>
      <w:r>
        <w:rPr>
          <w:rFonts w:ascii="Times New Roman"/>
          <w:b w:val="false"/>
          <w:i w:val="false"/>
          <w:color w:val="000000"/>
          <w:sz w:val="28"/>
        </w:rPr>
        <w:t xml:space="preserve">
      5-тармағы мынадай мазмұндағы абзацпен толықтырылсын: </w:t>
      </w:r>
      <w:r>
        <w:br/>
      </w:r>
      <w:r>
        <w:rPr>
          <w:rFonts w:ascii="Times New Roman"/>
          <w:b w:val="false"/>
          <w:i w:val="false"/>
          <w:color w:val="000000"/>
          <w:sz w:val="28"/>
        </w:rPr>
        <w:t>
      "Сақтандыру ұйымы ерікті түрде қайта құрылу нәтижесінде жасалған болжау (есептік) баланс Қазақстан Республикасының нормативтік құқықтық актілерін мемлекеттік тіркеу тізілімінде N 1915 тіркелген, Қазақстан Республикасының Ұлттық Банкі Басқармасының 2002 жылғы 3 маусымдағы N 209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сақтандыру (қайта сақтандыру) ұйымдарының қаржылық есебінің тізбесі, нысандары және ұсыну мерзімдері туралы нұсқаулықтың 1-қосымшасында көрсетілген нысан бойынша ұсынылады."; </w:t>
      </w:r>
    </w:p>
    <w:bookmarkEnd w:id="2"/>
    <w:bookmarkStart w:name="z4" w:id="3"/>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Сақтандыру ұйымы сақтандыру қызметін жүзеге асыру құқығы жоқ заңды тұлға болып ерікті түрде қайта құрылған жағдайда өтінішке: </w:t>
      </w:r>
      <w:r>
        <w:br/>
      </w:r>
      <w:r>
        <w:rPr>
          <w:rFonts w:ascii="Times New Roman"/>
          <w:b w:val="false"/>
          <w:i w:val="false"/>
          <w:color w:val="000000"/>
          <w:sz w:val="28"/>
        </w:rPr>
        <w:t xml:space="preserve">
      1) осы Ереженің 3-тармағының 1), 2) тармақшаларында көзделген құжаттар; </w:t>
      </w:r>
      <w:r>
        <w:br/>
      </w:r>
      <w:r>
        <w:rPr>
          <w:rFonts w:ascii="Times New Roman"/>
          <w:b w:val="false"/>
          <w:i w:val="false"/>
          <w:color w:val="000000"/>
          <w:sz w:val="28"/>
        </w:rPr>
        <w:t xml:space="preserve">
      2) сақтандыру ұйымының уәкілетті органы ерікті түрде қайта құру туралы шешім қабылдаған күнгі жай-күйі бойынша бұрынғы жасалған сақтандыру шарттары бойынша міндеттемелердің болуын (жоқ екендігін) растайтын аудиторлық қорытынды; </w:t>
      </w:r>
      <w:r>
        <w:br/>
      </w:r>
      <w:r>
        <w:rPr>
          <w:rFonts w:ascii="Times New Roman"/>
          <w:b w:val="false"/>
          <w:i w:val="false"/>
          <w:color w:val="000000"/>
          <w:sz w:val="28"/>
        </w:rPr>
        <w:t xml:space="preserve">
      3) қолданылып жүрген сақтандыру (қайта сақтандыру) шарттары болған кезде - өзге сақтандыру ұйымының ерікті түрде қайта құрылатын сақтандыру ұйымының қолданылып жүрген сақтандыру (қайта сақтандыру) шарттары бойынша міндеттемелерін қабылдау ниеті туралы, қабылданатын міндеттемелер көлемін көрсете отырып жасалған жазбаша растау."; </w:t>
      </w:r>
    </w:p>
    <w:bookmarkEnd w:id="3"/>
    <w:bookmarkStart w:name="z5" w:id="4"/>
    <w:p>
      <w:pPr>
        <w:spacing w:after="0"/>
        <w:ind w:left="0"/>
        <w:jc w:val="both"/>
      </w:pPr>
      <w:r>
        <w:rPr>
          <w:rFonts w:ascii="Times New Roman"/>
          <w:b w:val="false"/>
          <w:i w:val="false"/>
          <w:color w:val="000000"/>
          <w:sz w:val="28"/>
        </w:rPr>
        <w:t xml:space="preserve">
      11-тармақтың 5) тармақшасы мынадай редакцияда жазылсын: </w:t>
      </w:r>
      <w:r>
        <w:br/>
      </w:r>
      <w:r>
        <w:rPr>
          <w:rFonts w:ascii="Times New Roman"/>
          <w:b w:val="false"/>
          <w:i w:val="false"/>
          <w:color w:val="000000"/>
          <w:sz w:val="28"/>
        </w:rPr>
        <w:t xml:space="preserve">
      "5) сақтандыру ұйымын қайта құрған кезде - сақтандыру және қайта сақтандыру шарттары бойынша міндеттемелер ерікті түрде қайта құрылатын сақтандыру ұйымының қолданылып жүрген сақтандыру (қайта сақтандыру) шарттары бойынша міндеттемелерді қабылдау ниеті бар өзге сақтандыру ұйымына өткізу актісіне сәйкес беріледі."; </w:t>
      </w:r>
    </w:p>
    <w:bookmarkEnd w:id="4"/>
    <w:bookmarkStart w:name="z6" w:id="5"/>
    <w:p>
      <w:pPr>
        <w:spacing w:after="0"/>
        <w:ind w:left="0"/>
        <w:jc w:val="both"/>
      </w:pPr>
      <w:r>
        <w:rPr>
          <w:rFonts w:ascii="Times New Roman"/>
          <w:b w:val="false"/>
          <w:i w:val="false"/>
          <w:color w:val="000000"/>
          <w:sz w:val="28"/>
        </w:rPr>
        <w:t xml:space="preserve">
      мынадай редакциядағы 11-1-тармақпен толықтырылсын: </w:t>
      </w:r>
      <w:r>
        <w:br/>
      </w:r>
      <w:r>
        <w:rPr>
          <w:rFonts w:ascii="Times New Roman"/>
          <w:b w:val="false"/>
          <w:i w:val="false"/>
          <w:color w:val="000000"/>
          <w:sz w:val="28"/>
        </w:rPr>
        <w:t xml:space="preserve">
      "11-1. Сақтандыру, қайта сақтандыру шарттары бойынша міндеттемелер көшетін сақтандыру ұйымдары өткізу актісі (бөлу балансы) бекітілген күннен бастап бір апта мерзімде сақтанушыларға, қайта сақтанушыларға ерікті түрде қайта құрылатын сақтандыру ұйымымен жасалған сақтандыру (қайта сақтандыру) шарттары бойынша міндеттемелерді қабылдағаны туралы хабарлайды."; </w:t>
      </w:r>
    </w:p>
    <w:bookmarkEnd w:id="5"/>
    <w:bookmarkStart w:name="z7" w:id="6"/>
    <w:p>
      <w:pPr>
        <w:spacing w:after="0"/>
        <w:ind w:left="0"/>
        <w:jc w:val="both"/>
      </w:pPr>
      <w:r>
        <w:rPr>
          <w:rFonts w:ascii="Times New Roman"/>
          <w:b w:val="false"/>
          <w:i w:val="false"/>
          <w:color w:val="000000"/>
          <w:sz w:val="28"/>
        </w:rPr>
        <w:t xml:space="preserve">
      мынадай редакциядағы 11-2-тармақпен толықтырылсын: </w:t>
      </w:r>
      <w:r>
        <w:br/>
      </w:r>
      <w:r>
        <w:rPr>
          <w:rFonts w:ascii="Times New Roman"/>
          <w:b w:val="false"/>
          <w:i w:val="false"/>
          <w:color w:val="000000"/>
          <w:sz w:val="28"/>
        </w:rPr>
        <w:t xml:space="preserve">
      "11-2. Ерікті түрде қайта құрылатын сақтандыру ұйымы ай сайын есептіден кейінгі айдың он бесіне дейінгі мерзімде уәкілетті мемлекеттік органға іс-шаралар жоспарын орындағаны туралы хабарлайды. </w:t>
      </w:r>
      <w:r>
        <w:br/>
      </w:r>
      <w:r>
        <w:rPr>
          <w:rFonts w:ascii="Times New Roman"/>
          <w:b w:val="false"/>
          <w:i w:val="false"/>
          <w:color w:val="000000"/>
          <w:sz w:val="28"/>
        </w:rPr>
        <w:t xml:space="preserve">
      Ерікті түрде қайта құру мерзімі сақталмаған жағдайда уәкілетті мемлекеттік орган сақтандыру ұйымына Қазақстан Республикасының заңдарында көзделген ықпал ету шараларын қолдануға құқылы.".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үшін шаралар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Банкінің аумақтық филиалдарына және сақтандыру (қайта сақтандыру) ұйымдарына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bookmarkEnd w:id="7"/>
    <w:p>
      <w:pPr>
        <w:spacing w:after="0"/>
        <w:ind w:left="0"/>
        <w:jc w:val="both"/>
      </w:pPr>
      <w:r>
        <w:rPr>
          <w:rFonts w:ascii="Times New Roman"/>
          <w:b w:val="false"/>
          <w:i/>
          <w:color w:val="000000"/>
          <w:sz w:val="28"/>
        </w:rPr>
        <w:t xml:space="preserve">      Ұлттық Банк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