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f287" w14:textId="aacf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Банктiк компьютер жүйелерiнiң бақылау чегiнiң нысанын және мазмұнын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2002 жылғы 18 желтоқсандағы N 488 қаулысы. Қазақстан Республикасы Әділет министрлігінде 2003 жылғы 22 қаңтарда тіркелді. Тіркеу N 2134. Күші жойылды - Қазақстан Республикасы Ұлттық Банкі Басқармасының 2008 жылғы 31 желтоқсандағы N 117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Ұлттық Банкі Басқармасының 2008.12.31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 Бұйрықтан үзінді 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 (Салық кодексі)" Қазақстан Республикасы Кодексінің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649-бабына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сәйкес, 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мақсатында Қазақстан Республикасы Ұлттық Банкінің Басқармасы ҚАУЛЫ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қаулы 2010 жылғы 13 тамыздан бастап қолданысқа енгізілетін 1-тармақтың 3) тармақшасын қоспағанда ресми жарияланған күннен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Осы қаулы қолданысқа енгізілген күннен бастап: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Қазақстан Республикасының Ұлттық Банкі Басқармасының "Банктік компьютер жүйелерінің бақылау чегінің нысанын және мазмұнын белгілеу туралы" 2002 жылғы 18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488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қаулысының (Нормативтік құқықтық актілерді мемлекеттік тіркеу тізілімінде N 2134 тіркелген) күші жойылды деп танылсын;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Ұлттық Банк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Төрағасы                                       Ә. Сәйденов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"Фискальдық жады бар бақылау-касса машиналарын қолдану ережесiн бекiту туралы" 2002 жылғы 18 сәуiрдегi N 449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сәйкес, сондай-ақ Қазақстан Республикасының банктiк заңдарында көзделген және қолма-қол ақша арқылы жүзеге асырылатын операцияларды жүргiзу кезiнде тұтынушылармен ақшалай есеп айырысуларды тiркеу үшiн пайдаланылатын банктiк компьютер жүйелерiнiң бақылау чегiнiң (бұдан әрi - БКЖ бақылау чегi) нысанын және мазмұнын белгiлеу мақсатында, Қазақстан Республикасы Ұлттық Банкiнiң Басқармасы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екiншi деңгейдегi банктерi (бұдан әрi - банк) үшiн Қазақстан Республикасының банктiк заңдарында көзделген және қолма-қол ақша арқылы жүзеге асырылатын операциялар (осы қаулының 4-тармағында көрсетiлген операцияларды қоспағанда) бойынша банктiк компьютер жүйесi беретiн БКЖ бақылау чегiнiң мынадай мiндеттi деректемелерi белгiленсiн: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банктiң (құрылымдық бөлiмшенiң) атауы;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 төлеушiнiң (құрылымдық бөлiмшенiң) тiркеу нөмiрi;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банктiк компьютер жүйесiнiң салық органындағы тiркеу нөмiрi;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банктiң (құрылымдық бөлiмшенiң) орналасқан жерi;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БКЖ бақылау чегiнiң банкте (құрылымдық бөлiмшеде) берiлген рет нөмiрi;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операция жүргiзiлген күн және уақыт;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операцияның атауы;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жүргiзiлген әрбiр операцияның сомасы;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жүргiзiлген операциялар бойынша жалпы қорытынды.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Қосылған құн салығы (бұдан әрi - ҚҚС) көрсетiлетiн БКЖ бақылау чегiнде қосымша мынадай ақпарат болуы тиiс: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ҚҚС бойынша есепке алу туралы куәлiктiң сериясы мен нөмiрi;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ҚҚС сомасы.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БКЖ бақылау чегiнiң осы қаулының 1 және 2-тармақтарында көзделген деректемелерi мiндеттi түрде көрсетiлген тiк бұрышты нысаны болады.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Төлем карточкаларын пайдалану арқылы жүргiзiлетiн операциялар бойынша БКЖ бақылау чегiнiң нысаны және мазмұны Қазақстан Республикасы Ұлттық Банкiнiң нормативтiк құқықтық актiлерiнде белгiленедi.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Қазақстан Республикасының Әдiлет министрлiгiнде мемлекеттiк тiркелген күннен бастап бiр айлық мерзiмде күшiне енгiзiледi.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Бухгалтерлiк есеп департаментi (Шалғымбаева Н.Т.):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 Қазақстан Республикасының Әдiлет министрлiгiнде мемлекеттiк тiркеуден өткiзу шараларын қабылдасын;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Әдiлет министрлiгiнде мемлекеттiк тiркелген күннен бастап екi апталық мерзiмде оны екiншi деңгейдегi банктерге жiберсiн.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Қазақстан Республикасының Ұлттық Банкi Төрағасының орынбасары Н.Қ.Абдулинаға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Келісілді: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комитетінің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