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31e59" w14:textId="8431e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Мемлекеттiк ветеринариялық қадағалау объектiлерiне диагностика немесе ветеринариялық-санитариялық сараптау, нәтижесiнде ветеринариялық зертханалардың сараптау актiсiн беру туралы Ережесiн бекiту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2002 жылғы 4 желтоқсандағы N 399 бұйрығы. Қазақстан Республикасы Әділет министрлігінде 2002 жылғы 26 желтоқсанда тіркелді. Тіркеу N 2100. Күші жойылды - Қазақстан Республикасы Ауыл шаруашылығы министрінің 2012 жылғы 26 қыркүйектегі № 11-03/472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Бұйрықтың күші жойылды - ҚР Ауыл шаруашылығы министрінің 2012.09.26 </w:t>
      </w:r>
      <w:r>
        <w:rPr>
          <w:rFonts w:ascii="Times New Roman"/>
          <w:b w:val="false"/>
          <w:i w:val="false"/>
          <w:color w:val="ff0000"/>
          <w:sz w:val="28"/>
        </w:rPr>
        <w:t>№ 11-03/472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күнінен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2002 жылғы 10 шiлдедегi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сәйкес, 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берiлiп отырған, мемлекеттiк ветеринариялық қадағалау объектiлерiне диагностика немесе ветеринариялық-санитариялық сараптау нәтижесiнде ветеринариялық зертханалардың сараптау актiсiн беру туралы Ережесi бекiтiлсiн.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Ветеринариялық департаментiне (Мыңжанов М.Т.), Қазақстан Республикасы Ауыл шаруашылығы министрлiгiнiң облыстық, аумақтық басқармаларымен, Астана және Алматы қалалары, бiрлесе отырып,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заңнамада 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белгiленген тәртiпте, осы бұйрықтан туындайтын керектi шаралар қабылдансын.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бұйрық, Қазақстан Республикасының Әдiлет министрлiгінің мемлекеттiк тiркеуден өткен күнiнен бастап күшiне енедi.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орынбасары - 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Премьер-Министрiнiң орынбасары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Ауыл шаруашылығы министрiнiң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 желтоқсан 2002 жылғы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399 бұйрығымен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 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Мемлекеттiк ветеринариялық қадағалау объектілерiне </w:t>
      </w:r>
      <w:r>
        <w:br/>
      </w:r>
      <w:r>
        <w:rPr>
          <w:rFonts w:ascii="Times New Roman"/>
          <w:b/>
          <w:i w:val="false"/>
          <w:color w:val="000000"/>
        </w:rPr>
        <w:t xml:space="preserve">
диагностика немесе ветеринариялық-санитариялық </w:t>
      </w:r>
      <w:r>
        <w:br/>
      </w:r>
      <w:r>
        <w:rPr>
          <w:rFonts w:ascii="Times New Roman"/>
          <w:b/>
          <w:i w:val="false"/>
          <w:color w:val="000000"/>
        </w:rPr>
        <w:t xml:space="preserve">
сараптау нәтижесiнде ветеринариялық зертханалардың </w:t>
      </w:r>
      <w:r>
        <w:br/>
      </w:r>
      <w:r>
        <w:rPr>
          <w:rFonts w:ascii="Times New Roman"/>
          <w:b/>
          <w:i w:val="false"/>
          <w:color w:val="000000"/>
        </w:rPr>
        <w:t xml:space="preserve">
сараптау актiсiн беру туралы Ережесi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Мемлекеттiк ветеринариялық қадағалау объектiлерiне диагностика немесе ветеринариялық-санитариялық сараптау нәтижесiнде ветеринариялық зертханалар сараптау актiсiн беру туралы Ережесi (әрi қарай - Ереже) Қазақстан Республикасының "Ветеринария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 </w:t>
      </w:r>
      <w:r>
        <w:rPr>
          <w:rFonts w:ascii="Times New Roman"/>
          <w:b w:val="false"/>
          <w:i w:val="false"/>
          <w:color w:val="000000"/>
          <w:sz w:val="28"/>
        </w:rPr>
        <w:t xml:space="preserve">бойынша жасалған және ветеринариялық лабораториялармен, ветеринариялық-санитариялық сараптау жүргiзетiн лабораториялар орындаулары мiндеттi болып табылады.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Yкiметi 1996 жылғы 2 қазанда бекiткен "Ветеринария саласы бойынша нормативтi құқықтық және басқа да актiлердi бекiту" туралы қаулысындағы жануарлардың, аса қауiптi ауруларының тiзбесiне енген (әрi қарай - Тiзбе) ауруларды диагностикалау кезiндегi сараптау актiсiн, тек қана мемлекеттiк ветеринариялық зертханалар бере алады. </w:t>
      </w:r>
      <w:r>
        <w:rPr>
          <w:rFonts w:ascii="Times New Roman"/>
          <w:b w:val="false"/>
          <w:i w:val="false"/>
          <w:color w:val="000000"/>
          <w:sz w:val="28"/>
        </w:rPr>
        <w:t xml:space="preserve">см. P030407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Ветеринариялық-санитариялық сараптау зертханалары ветеринариялық-санитариялық сараптау жасауға келiп түскен материалда Тiзбедегi аса қауiптi жануарлар ауруларының барына күдiктенгенде, ол туралы, сол аумақтың ветеринариялық инспекторына хабарлайды: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Әрi қарай диагностикалау үшiн, сараптау актiсiне алғашқы диагнозын жазып, оны мемлекеттiк ветеринариялық зертханаға жолдайды;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ветеринариялық инспектор сараптау актiсi негiзiнде тиiстi шараларды қолданады.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Осы Ережеде қолданылған негiзгi ұғымдар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Ережеде мынандай негiзгi ұғымдар пайдаланылады: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сараптау актiсi - мемлекеттiк ветеринариялық қадағалау </w:t>
      </w:r>
      <w:r>
        <w:rPr>
          <w:rFonts w:ascii="Times New Roman"/>
          <w:b w:val="false"/>
          <w:i w:val="false"/>
          <w:color w:val="000000"/>
          <w:sz w:val="28"/>
        </w:rPr>
        <w:t xml:space="preserve">объектiлер </w:t>
      </w:r>
      <w:r>
        <w:rPr>
          <w:rFonts w:ascii="Times New Roman"/>
          <w:b w:val="false"/>
          <w:i w:val="false"/>
          <w:color w:val="000000"/>
          <w:sz w:val="28"/>
        </w:rPr>
        <w:t>диагностикасының немесе ветеринариялық-санитариялық сараптамасының нәтижелерi бойынша ветеринария саласындағы уәкiлеттi орган белгiлеген тәртiппен ветеринариялық зертханалар беретiн, олардың Қазақстан Республикасының ветеринария саласындағы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заңдардың </w:t>
      </w:r>
      <w:r>
        <w:rPr>
          <w:rFonts w:ascii="Times New Roman"/>
          <w:b w:val="false"/>
          <w:i w:val="false"/>
          <w:color w:val="000000"/>
          <w:sz w:val="28"/>
        </w:rPr>
        <w:t xml:space="preserve">талаптарына сәйкестiгiн куәландыратын, сондай-ақ оларды пайдалануға ұсынатын құжат;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ветеринариялық-санитариялық сараптама - жануарлардың, жануарлардан алынатын өнiмдер мен шикiзаттың ветеринариялық нормативтерге сәйкес келуiн ветеринария саласындағы уәкiлеттi мемлекеттiк орган белгiлеген тәртiппен органолептикалық, биохимиялық, микробиологиялық, паразитологиялық, уыттық және радиологиялық зерттеулер кешенi арқылы тексеру;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ауруларды диагностикалау - әртүрлi тәсiлдермен және техникалық құралдармен зерттеулер негiзiнде аурулардың белгiлерiн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зерттелетiн материал - ауруларды диагностикалауға және ветеринариялық-санитариялық сараптау жасауға мемлекеттiк ветеринариялық бақылау жүктерiнен алынатын сынамалар;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бақылау материалдары - бақылау зерттеулерiн жүргiзуге арналған кешендi диагностикалық және аналитикалық препараттар;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ветеринариялық-санитариялық сараптама зертханасы - базарларда және (немесе) басқа орындарда өткiзiлетiн жануарлардан алынатын өнiмдерге ветеринариялық-санитариялық сараптаманы жүзеге асыратын заңды тұлға немесе заңды тұлғаның мамандандырылған бөлiмшесi;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мемлекеттiк ветеринариялық қадағалау бақылайтын жүктер - жануарлар, жануарлардан алынатын өнiмдер мен шикiзат, ветеринариялық препараттар, жемшөп, жемшөп қоспалары;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жануарлардан алынатын өнiмдер - тиiсiнше өңделмей тамаққа пайдаланылмайтын ет және ет өнiмдерi, сүт және сүт өнiмдерi, балық және балық өнiмдерi, жұмыртқа және жұмыртқа өнiмдерi, сондай-ақ бал ара шаруашылығының өнiмдерi;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жануарлардан алынатын шикiзат - жануарлардан алынатын, жануарларды азықтандыруға арналған және (немесе) өнеркәсiпте пайдаланылатын терi, жүн, түк, қыл, бағалы аң терiсi, түбiт, мамық, қауырсын, эндокриндiк бездер, iшек-қарын, қан, сүйек, мүйiз, тұяқ және басқа өнiмдер;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ветеринария саласындағы уәкiлеттi мемлекеттiк орган - өз өкiлеттiлiгi шегiнде ветеринария саласындағы мемлекеттiк саясатты жүзеге асыратын, Қазақстан Республикасының Үкiметi </w:t>
      </w:r>
      <w:r>
        <w:rPr>
          <w:rFonts w:ascii="Times New Roman"/>
          <w:b w:val="false"/>
          <w:i w:val="false"/>
          <w:color w:val="000000"/>
          <w:sz w:val="28"/>
        </w:rPr>
        <w:t xml:space="preserve">белгiлейтiн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мемлекеттiк орган. </w:t>
      </w:r>
    </w:p>
    <w:bookmarkEnd w:id="7"/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Сараптау актiсiн жасау тәртiбi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Жануарлардың ауруын диагностикалағанда микроскопиялық, бактериологиялық, биологиялық, вирусологиялық, микрологиялық, серологиялық, биохимиялық, химико-токсикологиялық және радиологиялық зерттеулер қорытындысы негiзiнде сараптау актiсi жасалынады.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Егер келiп түскен материалдар бiрнеше бөлiмдерде зерттелсе, онда әр бөлiм алынған нәтижелер бойынша кезекаралық сараптау актiсiн жасайды: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Кезекаралық сараптау актiсi зерттеу жетекшiсiне берiледi;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зерттеу жетекшiсi кезекаралық сараптау актiсi негiзiнде жалпы қортынды сараптау актiсiн </w:t>
      </w:r>
      <w:r>
        <w:rPr>
          <w:rFonts w:ascii="Times New Roman"/>
          <w:b w:val="false"/>
          <w:i w:val="false"/>
          <w:color w:val="000000"/>
          <w:sz w:val="28"/>
        </w:rPr>
        <w:t xml:space="preserve">2 қосымшаға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Серологиялық және биохимиялық зерттеулер нәтижесiнiң сараптама актiсiне қоса қан алынған жануарлардың тiзiмiнiң бiр данасын қоса бередi.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Жануарлардан алынған өнiм мен шикiзатқа ветеринариялық-санитариялық сараптау өткiзгенде органолептикалық, биохимиялық, микроскопиялық, паразитологиялық, уыттық және радиобиологиялық зерттеулер негiзiнде сараптау актiсi жасалады.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Сараптау актiсiнде келесiлер көрсетiледi: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материалдың келiп түскен күнi;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серiктестiрiлу құжатының тiркеу нөмiрi;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аталуы (патологиялық материал, қан, қан сарысуы, жемшөп, жемшөп қоспалары, жануарлардан алынған өнiм мен шикiзаты және басқалар) және сипаттамасы (салқындатылған, қатырылған, сұйық, құрғақ және басқадай);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жүктiң жалпы саны, алынған сынамалардың саны;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өндiрушi ел, өндiрiлген уақыты және қолдану мерзiмi;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6)зерттеу кезiнде пайдаланылатын бақылау материалдары (диагностикумдардың аталуы, жасаушы, шығарылған айы, күнi, жарамды уақыты);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зерттеу түрлерi мен зерттеудiң барысы (органолептикалық, микроскоптық, бактериологиялық, биологиялық және басқада);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зерттеудiң қортындысы (алынған микробтың немесе паразиттiң түрi, қанның биохимиялық зерттеуiнiң нәтижесi және басқада);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зерттеу объектiсiнiң ары қарай пайдалануға/пайдаланбауға, сай/сай еместерi туралы, анықталған диагнозы.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Әр-түрлi сиямен және қолмен (қол қойғаннан басқа), сондай-ақ қателерi түзетiлген, қолсыз немесе мөрсiз, барлық керектi мәлiметтерi көрсетiлмеген, сонымен қатар берiлген айы, күнi көрсетiлмеген сараптау актiлерi жарамсыз болып есептеледi. </w:t>
      </w:r>
    </w:p>
    <w:bookmarkEnd w:id="13"/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Сараптау актiсiн беру тәртiбi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Сараптау актiсi, зерттеуге жiберген материалдардың иесi заңды немесе жеке тұлғаға берiледi.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11-1. Қазақстан Республикасы аумағына/аумағынан тамақ өнімдерін әкелгенде (импорттағанда) және әкеткенде (экспорттағанда) ветеринариялық-санитариялық сараптау жасау мен сараптау актісін беру мерзімі 5 (бес) жұмыс күнінен аспайды.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11-1-тармақпен толықтырылды - ҚР Ауыл шаруашылығы министрінің 2009 жылғы 19 ақпандағы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92 </w:t>
      </w:r>
      <w:r>
        <w:rPr>
          <w:rFonts w:ascii="Times New Roman"/>
          <w:b w:val="false"/>
          <w:i w:val="false"/>
          <w:color w:val="ff0000"/>
          <w:sz w:val="28"/>
        </w:rPr>
        <w:t xml:space="preserve">бұйрығымен.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Белгiленген (Қосымша 1) нысан бойынша, сараптама актiсiн зерттеудiң жетекшiсi рәсiмдеп, бөлiм меңгерушiсi мен зерттеудi жүргiзген ветеринариялық маманмен бiрге қол қояды.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Сараптау актiсiне, зерттеу жүргiзiлген мекеменiң мөрiмен куәландырылады.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Сараптау актiсiн беру кезiнде, оған реттік нөмiрi мен берiлген айы, күнi жазылып сараптау актiсiн беру журналына тiркейдi.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Сараптау актiсiн екi дана қылып ресiмделедi, бiреуi зерттелетiн материалдың иесi заңды немесе жеке тұлғаға берiледi, ал екiншiсi зертханада сақталады.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Мемлекеттiк және мемлекеттiк емес ветеринариялық зертханалар, сонымен қатар ветеринариялық-санитариялық сараптау зертханалары беретiн сараптау актiлерi мынандай мерзiмге жарамды: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шектеусiз - ауруларды диагностикалағанда;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шектеулi - мемлекеттiк ветеринариялық қадағалаудың бақылауындағы жүктердi ветеринариялық-санитариялық сараптаудан өткiзгенде, олардың қолдану мерзiмдерi сақтаудың, өткiзудiң және тасымалдаудың шарттарының ветеринариялық нормативтерге сәйкестiгiне байланысты көрсетiледi.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Экспортқа/импортқа жататын өнiмге, Халықаралық стандарттың талаптары бойынша (ИСО), зерттеудiң жетекшiсi, бас зерттеушi және сапаға кепiлдiк беру бөлiмiнiң ветеринариялық маман-инспекторы қолдары қойылған қорытынды есеп жасалынады және оны зерттеу жүргiзген мекеменiң мөрiмен куәландырылады.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Қортынды сараптау актiсi үш данада толтырылып, оның бiрiншiсiн ветеринария саласындағы мемлекеттiк уәкiлеттi органдардың облыстық аумақтық бөлiмдерiне, екiншiсi - заңды немесе жеке тұлғаға берiледi, үшiншiсi - ветеринариялық зертханада сақталады.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Жауаптылық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Сараптау актiсiндегi мәлiметтер дұрыс болмаған жағдайда оған жауапты тұлға,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заңдылығына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жауапты.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Мемлекеттiк ветеринариялық қадағалау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объектiлерiне диагностика немесе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ветеринариялық-санитариялық сараптау,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нәтижесiнде ветеринариялық зертханалардың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сараптау актiсiн беру туралы Ережесiне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        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Ветеринарнарлық           Кімге 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зертхананың                     заңды тұлғаның аталуы жеке тұлғаның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мөртабаны                     аты, жөні, материалдың иесінің аты-жөні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мекен-жайы ______________________________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Сараптау актісі N 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Материалдың/өнімнің жеткізілген айы, күні "___" ____________ 200__ж.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зертхананың серіктестірілген құжаттарды тіркеу нөмірі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Материалдың аталуы және сипаттамасы 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Жүктің жалпы саны _______________  сынама алынды 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шт. тонн. лит.                     шт.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Өндірген ел, өндірілген уақыты, сақталу мерзімі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Қолданған бақылау материалдары (диагностикумдар) 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Тексерудің тәсілдері және орындау барысы: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Сараптаудың қорытындысы: 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Тұжырым 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Сараптама актісі берілген айы, күні "___" ____________ 200 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Сараптама актісінің жарамды мерзімі "___" ____________ 200 __ ж.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Ветеринариялық зертхананың жетекшісі 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аты-жөні,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Бөлім менгерушісі 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аты-жөні, қолы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Орындаушы, ветеринариялық маман 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аты-жөні, қолы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