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3f40" w14:textId="fcf3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субъектілерінің бағалау туралы есептің мазмұны мен нысанына қойылатын талаптарды қолдануы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21 қарашадағы N 172, Қазақстан Республикасының Қаржы министрінің 2002 жылғы 2 желтоқсандағы N 598 бірлескен бұйрығы. Қазақстан Республикасы Әділет министрлігінде 2002 жылғы 5 желтоқсанда тіркелді. Тіркеу N 2068. Күші жойылды - Қазақстан Республикасы Әділет министрінің 2011 жылғы 26 тамыздағы № 297 және Қазақстан Республикасы Қаржы министрінің 2011 жылғы 5 қазандағы № 503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2011.08.26 № 297 және ҚР Қаржы министрінің 2011.10.05 № 503 </w:t>
      </w:r>
      <w:r>
        <w:rPr>
          <w:rFonts w:ascii="Times New Roman"/>
          <w:b w:val="false"/>
          <w:i w:val="false"/>
          <w:color w:val="ff0000"/>
          <w:sz w:val="28"/>
        </w:rPr>
        <w:t>бірлескен 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Республикасының Заңын іске асыру жөніндегі шаралар туралы" Қазақстан Республикасы Үкіметінің 2002 жылғы 27 мамырдағы N 572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БҰЙЫРАМЫЗ: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Бағалау қызметі субъектілерінің бағалау туралы есептің мазмұны мен нысанына қойылатын талаптарды қолдануы жөніндегі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министрлігінің Тіркеу қызметі комитеті осы бұйрық қолданысқа енгізілген күннен бастап бір ай мерзім ішінде бұйрықтың орындалуын ұйымдастыру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Әділет министрлігінің Тіркеу қызметі комитетінің төрағасы М.Т. Таймерденовке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2002 жылғы 21 қарашадағы N 172,   </w:t>
      </w:r>
      <w:r>
        <w:br/>
      </w:r>
      <w:r>
        <w:rPr>
          <w:rFonts w:ascii="Times New Roman"/>
          <w:b w:val="false"/>
          <w:i w:val="false"/>
          <w:color w:val="000000"/>
          <w:sz w:val="28"/>
        </w:rPr>
        <w:t xml:space="preserve">
2002 жылғы 2 желтоқсандағы N 598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БАҒАЛАУ ҚЫЗМЕТІ СУБЪЕКТІЛЕРІНІҢ БАҒАЛАУ ТУРАЛЫ ЕСЕПТІҢ МАЗМҰНЫ МЕН НЫСАНЫНА ҚОЙЫЛАТЫН ТАЛАПТАРДЫ ҚОЛДАНУЫ ЖӨНІНДЕГІ </w:t>
      </w:r>
      <w:r>
        <w:br/>
      </w:r>
      <w:r>
        <w:rPr>
          <w:rFonts w:ascii="Times New Roman"/>
          <w:b/>
          <w:i w:val="false"/>
          <w:color w:val="000000"/>
        </w:rPr>
        <w:t xml:space="preserve">
ЕРЕЖЕ </w:t>
      </w:r>
    </w:p>
    <w:bookmarkEnd w:id="1"/>
    <w:bookmarkStart w:name="z3" w:id="2"/>
    <w:p>
      <w:pPr>
        <w:spacing w:after="0"/>
        <w:ind w:left="0"/>
        <w:jc w:val="both"/>
      </w:pPr>
      <w:r>
        <w:rPr>
          <w:rFonts w:ascii="Times New Roman"/>
          <w:b w:val="false"/>
          <w:i w:val="false"/>
          <w:color w:val="000000"/>
          <w:sz w:val="28"/>
        </w:rPr>
        <w:t>
      Осы Ереже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Республикасының өзге де нормативтік құқықтық актілерінің ережелеріне негізделген және бағалау туралы есептің мазмұны мен нысанына қойылатын талаптарды белгілейді. </w:t>
      </w:r>
    </w:p>
    <w:bookmarkEnd w:id="2"/>
    <w:bookmarkStart w:name="z4" w:id="3"/>
    <w:p>
      <w:pPr>
        <w:spacing w:after="0"/>
        <w:ind w:left="0"/>
        <w:jc w:val="left"/>
      </w:pPr>
      <w:r>
        <w:rPr>
          <w:rFonts w:ascii="Times New Roman"/>
          <w:b/>
          <w:i w:val="false"/>
          <w:color w:val="000000"/>
        </w:rPr>
        <w:t xml:space="preserve"> 
  1. Жалпы ереже </w:t>
      </w:r>
    </w:p>
    <w:bookmarkEnd w:id="3"/>
    <w:bookmarkStart w:name="z5" w:id="4"/>
    <w:p>
      <w:pPr>
        <w:spacing w:after="0"/>
        <w:ind w:left="0"/>
        <w:jc w:val="both"/>
      </w:pPr>
      <w:r>
        <w:rPr>
          <w:rFonts w:ascii="Times New Roman"/>
          <w:b w:val="false"/>
          <w:i w:val="false"/>
          <w:color w:val="000000"/>
          <w:sz w:val="28"/>
        </w:rPr>
        <w:t xml:space="preserve">
      1. Бағалау қызметі субъектілерінің бағалау туралы есептің мазмұны мен нысанына қойылатын талаптарды қолдануы жөніндегі ереже (бұдан әрі - Ереже) бағалау туралы есептің мазмұны мен нысанына қойылатын негізгі ұғымдарды ашады және негізгі талаптарды белгілейді. </w:t>
      </w:r>
    </w:p>
    <w:bookmarkEnd w:id="4"/>
    <w:bookmarkStart w:name="z6" w:id="5"/>
    <w:p>
      <w:pPr>
        <w:spacing w:after="0"/>
        <w:ind w:left="0"/>
        <w:jc w:val="both"/>
      </w:pPr>
      <w:r>
        <w:rPr>
          <w:rFonts w:ascii="Times New Roman"/>
          <w:b w:val="false"/>
          <w:i w:val="false"/>
          <w:color w:val="000000"/>
          <w:sz w:val="28"/>
        </w:rPr>
        <w:t xml:space="preserve">
      2. Бағалау туралы есеп - бағалаудың мүмкін болатын тәсілдер мен әдістерін қолдану негізінде объектінің нарықтық немесе өзге құнының негізін қамтыған құжаттың баяндалуы мен мазмұнының сәйкестендірілген құрылымы, алынған нәтижелерді келісу және қосымшалардың құрамы. </w:t>
      </w:r>
    </w:p>
    <w:bookmarkEnd w:id="5"/>
    <w:bookmarkStart w:name="z7" w:id="6"/>
    <w:p>
      <w:pPr>
        <w:spacing w:after="0"/>
        <w:ind w:left="0"/>
        <w:jc w:val="both"/>
      </w:pPr>
      <w:r>
        <w:rPr>
          <w:rFonts w:ascii="Times New Roman"/>
          <w:b w:val="false"/>
          <w:i w:val="false"/>
          <w:color w:val="000000"/>
          <w:sz w:val="28"/>
        </w:rPr>
        <w:t xml:space="preserve">
      3. Осы Ереже Қазақстан Республикасының аумағында бағалау қызметінің бақылау функциясы мен реттеуді жүзеге асыратын, объектінің нарықтық немесе өзге құнын айқындаудың әдіснамасын әзірлеумен айналысатын бағалаушылардың, мамандардың, сондай-ақ мүліктік құқықтар мен міндеттерді белгілеуге, өзгертуге немесе тоқтатуға бағытталған шешімдерді қабылдайтын тұлғалардың, бағаға мүдделі басқа да тараптардың қолдануына арналған. </w:t>
      </w:r>
    </w:p>
    <w:bookmarkEnd w:id="6"/>
    <w:bookmarkStart w:name="z8" w:id="7"/>
    <w:p>
      <w:pPr>
        <w:spacing w:after="0"/>
        <w:ind w:left="0"/>
        <w:jc w:val="left"/>
      </w:pPr>
      <w:r>
        <w:rPr>
          <w:rFonts w:ascii="Times New Roman"/>
          <w:b/>
          <w:i w:val="false"/>
          <w:color w:val="000000"/>
        </w:rPr>
        <w:t xml:space="preserve"> 
  2. Бағалау туралы есептің мазмұнына қойылатын талаптар </w:t>
      </w:r>
    </w:p>
    <w:bookmarkEnd w:id="7"/>
    <w:bookmarkStart w:name="z9" w:id="8"/>
    <w:p>
      <w:pPr>
        <w:spacing w:after="0"/>
        <w:ind w:left="0"/>
        <w:jc w:val="both"/>
      </w:pPr>
      <w:r>
        <w:rPr>
          <w:rFonts w:ascii="Times New Roman"/>
          <w:b w:val="false"/>
          <w:i w:val="false"/>
          <w:color w:val="000000"/>
          <w:sz w:val="28"/>
        </w:rPr>
        <w:t xml:space="preserve">
      4. Жүргізілген бағалаудың нәтижесі бойынша Қазақстан Республикасының аумағында бағалау қызметін реттейтін нормативтік құқықтық актілерде және осы Ережеде белгіленген бағалау туралы есептің нысаны мен мазмұнына қойылатын талаптарға сәйкес есеп жасалады. </w:t>
      </w:r>
    </w:p>
    <w:bookmarkEnd w:id="8"/>
    <w:bookmarkStart w:name="z10" w:id="9"/>
    <w:p>
      <w:pPr>
        <w:spacing w:after="0"/>
        <w:ind w:left="0"/>
        <w:jc w:val="both"/>
      </w:pPr>
      <w:r>
        <w:rPr>
          <w:rFonts w:ascii="Times New Roman"/>
          <w:b w:val="false"/>
          <w:i w:val="false"/>
          <w:color w:val="000000"/>
          <w:sz w:val="28"/>
        </w:rPr>
        <w:t xml:space="preserve">
      5. Бағалау туралы есепте бағалауды жүргізу мен тағайындаудың мақсаты, айқындалатын құнның түрлері, объектінің нарықтық немесе өзге құнын белгілеуде қолданылатын әдістерді таңдау мен негіздемесі, бағалау күні, құнның есеп айырысуы, сондай-ақ өзге де мәліметтер қамтылады. </w:t>
      </w:r>
    </w:p>
    <w:bookmarkEnd w:id="9"/>
    <w:bookmarkStart w:name="z11" w:id="10"/>
    <w:p>
      <w:pPr>
        <w:spacing w:after="0"/>
        <w:ind w:left="0"/>
        <w:jc w:val="both"/>
      </w:pPr>
      <w:r>
        <w:rPr>
          <w:rFonts w:ascii="Times New Roman"/>
          <w:b w:val="false"/>
          <w:i w:val="false"/>
          <w:color w:val="000000"/>
          <w:sz w:val="28"/>
        </w:rPr>
        <w:t xml:space="preserve">
      6. Бағалау туралы есепте мыналар көрсетілуі тиіс: </w:t>
      </w:r>
      <w:r>
        <w:br/>
      </w:r>
      <w:r>
        <w:rPr>
          <w:rFonts w:ascii="Times New Roman"/>
          <w:b w:val="false"/>
          <w:i w:val="false"/>
          <w:color w:val="000000"/>
          <w:sz w:val="28"/>
        </w:rPr>
        <w:t xml:space="preserve">
      1) бағалаушының атауы (тегі, аты, әкесінің аты (ол болған жағдайда); </w:t>
      </w:r>
      <w:r>
        <w:br/>
      </w:r>
      <w:r>
        <w:rPr>
          <w:rFonts w:ascii="Times New Roman"/>
          <w:b w:val="false"/>
          <w:i w:val="false"/>
          <w:color w:val="000000"/>
          <w:sz w:val="28"/>
        </w:rPr>
        <w:t xml:space="preserve">
      2) мүлікті бағалау жөніндегі қызметті жүзеге асыру құқығына лицензияның нөмірі мен берілген күні; </w:t>
      </w:r>
      <w:r>
        <w:br/>
      </w:r>
      <w:r>
        <w:rPr>
          <w:rFonts w:ascii="Times New Roman"/>
          <w:b w:val="false"/>
          <w:i w:val="false"/>
          <w:color w:val="000000"/>
          <w:sz w:val="28"/>
        </w:rPr>
        <w:t xml:space="preserve">
      3) айқындалатын құнның түрі; </w:t>
      </w:r>
      <w:r>
        <w:br/>
      </w:r>
      <w:r>
        <w:rPr>
          <w:rFonts w:ascii="Times New Roman"/>
          <w:b w:val="false"/>
          <w:i w:val="false"/>
          <w:color w:val="000000"/>
          <w:sz w:val="28"/>
        </w:rPr>
        <w:t xml:space="preserve">
      4) есеп жасау күні және бағалау күні; </w:t>
      </w:r>
      <w:r>
        <w:br/>
      </w:r>
      <w:r>
        <w:rPr>
          <w:rFonts w:ascii="Times New Roman"/>
          <w:b w:val="false"/>
          <w:i w:val="false"/>
          <w:color w:val="000000"/>
          <w:sz w:val="28"/>
        </w:rPr>
        <w:t xml:space="preserve">
      5) бағалау объектісінің (объектілерінің) атауы және (немесе) орналасқан жері мен сипаттамасы; </w:t>
      </w:r>
      <w:r>
        <w:br/>
      </w:r>
      <w:r>
        <w:rPr>
          <w:rFonts w:ascii="Times New Roman"/>
          <w:b w:val="false"/>
          <w:i w:val="false"/>
          <w:color w:val="000000"/>
          <w:sz w:val="28"/>
        </w:rPr>
        <w:t xml:space="preserve">
      6) бағалау кезінде пайдаланылатын бағалау тәсілдері мен бағалау әдістері; </w:t>
      </w:r>
      <w:r>
        <w:br/>
      </w:r>
      <w:r>
        <w:rPr>
          <w:rFonts w:ascii="Times New Roman"/>
          <w:b w:val="false"/>
          <w:i w:val="false"/>
          <w:color w:val="000000"/>
          <w:sz w:val="28"/>
        </w:rPr>
        <w:t xml:space="preserve">
      7) бағалау кезінде пайдаланылатын бағалау стандарттары; </w:t>
      </w:r>
      <w:r>
        <w:br/>
      </w:r>
      <w:r>
        <w:rPr>
          <w:rFonts w:ascii="Times New Roman"/>
          <w:b w:val="false"/>
          <w:i w:val="false"/>
          <w:color w:val="000000"/>
          <w:sz w:val="28"/>
        </w:rPr>
        <w:t xml:space="preserve">
      8) олардың алу көздері көрсетілген, бағалау кезінде пайдаланылатын нақты деректер; </w:t>
      </w:r>
      <w:r>
        <w:br/>
      </w:r>
      <w:r>
        <w:rPr>
          <w:rFonts w:ascii="Times New Roman"/>
          <w:b w:val="false"/>
          <w:i w:val="false"/>
          <w:color w:val="000000"/>
          <w:sz w:val="28"/>
        </w:rPr>
        <w:t xml:space="preserve">
      9) есеп негіздемесі; </w:t>
      </w:r>
      <w:r>
        <w:br/>
      </w:r>
      <w:r>
        <w:rPr>
          <w:rFonts w:ascii="Times New Roman"/>
          <w:b w:val="false"/>
          <w:i w:val="false"/>
          <w:color w:val="000000"/>
          <w:sz w:val="28"/>
        </w:rPr>
        <w:t xml:space="preserve">
      10) бағалау нәтижесі.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Әділет министрінің 2004 жыл 1 қыркүйектегі N 250, ҚР Қаржы министрінің 2004 жыл 10 қыркүйектегі N 349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7. Бағалау туралы есеп тапсырыс берушінің талаптарымен белгіленген не бағалаудың нәтижесіне толықтай немесе бір жақты түсінік беру үшін қажетті өзге де мәліметтерді қамтуы мүмкін.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Әділет министрінің 2004 жыл 1 қыркүйектегі N 250, ҚР Қаржы министрінің 2004 жыл 10 қыркүйектегі N 349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Әділет министрінің 2004 жыл 1 қыркүйектегі N 250, ҚР Қаржы министрінің 2004 жыл 10 қыркүйектегі N 349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12"/>
    <w:bookmarkStart w:name="z14" w:id="13"/>
    <w:p>
      <w:pPr>
        <w:spacing w:after="0"/>
        <w:ind w:left="0"/>
        <w:jc w:val="left"/>
      </w:pPr>
      <w:r>
        <w:rPr>
          <w:rFonts w:ascii="Times New Roman"/>
          <w:b/>
          <w:i w:val="false"/>
          <w:color w:val="000000"/>
        </w:rPr>
        <w:t xml:space="preserve"> 
  3. Бағалау туралы есептің нысанына қойылатын талаптар </w:t>
      </w:r>
    </w:p>
    <w:bookmarkEnd w:id="13"/>
    <w:bookmarkStart w:name="z15" w:id="14"/>
    <w:p>
      <w:pPr>
        <w:spacing w:after="0"/>
        <w:ind w:left="0"/>
        <w:jc w:val="both"/>
      </w:pPr>
      <w:r>
        <w:rPr>
          <w:rFonts w:ascii="Times New Roman"/>
          <w:b w:val="false"/>
          <w:i w:val="false"/>
          <w:color w:val="000000"/>
          <w:sz w:val="28"/>
        </w:rPr>
        <w:t xml:space="preserve">
      9. Бағалау туралы есеп мыналарды қамтуы тиіс: </w:t>
      </w:r>
      <w:r>
        <w:br/>
      </w:r>
      <w:r>
        <w:rPr>
          <w:rFonts w:ascii="Times New Roman"/>
          <w:b w:val="false"/>
          <w:i w:val="false"/>
          <w:color w:val="000000"/>
          <w:sz w:val="28"/>
        </w:rPr>
        <w:t xml:space="preserve">
      Бағалау туралы есептің титулдық парағы мынадай мәліметтерді қамтиды: </w:t>
      </w:r>
      <w:r>
        <w:br/>
      </w:r>
      <w:r>
        <w:rPr>
          <w:rFonts w:ascii="Times New Roman"/>
          <w:b w:val="false"/>
          <w:i w:val="false"/>
          <w:color w:val="000000"/>
          <w:sz w:val="28"/>
        </w:rPr>
        <w:t xml:space="preserve">
      1) Объектінің атауы мен орналасқан жері, бағалау жүргізген күні; </w:t>
      </w:r>
      <w:r>
        <w:br/>
      </w:r>
      <w:r>
        <w:rPr>
          <w:rFonts w:ascii="Times New Roman"/>
          <w:b w:val="false"/>
          <w:i w:val="false"/>
          <w:color w:val="000000"/>
          <w:sz w:val="28"/>
        </w:rPr>
        <w:t xml:space="preserve">
      2) Бағалау жүргізу үшін негіздеме: шарттар жасалған нөмірі мен күні; </w:t>
      </w:r>
      <w:r>
        <w:br/>
      </w:r>
      <w:r>
        <w:rPr>
          <w:rFonts w:ascii="Times New Roman"/>
          <w:b w:val="false"/>
          <w:i w:val="false"/>
          <w:color w:val="000000"/>
          <w:sz w:val="28"/>
        </w:rPr>
        <w:t xml:space="preserve">
      3) Бағалаушы мен тапсырушы туралы негізгі мәліметтер: толық атауы немесе тегі, аты, әкесінің аты, орналасқан жері, банк деректемелері; </w:t>
      </w:r>
      <w:r>
        <w:br/>
      </w:r>
      <w:r>
        <w:rPr>
          <w:rFonts w:ascii="Times New Roman"/>
          <w:b w:val="false"/>
          <w:i w:val="false"/>
          <w:color w:val="000000"/>
          <w:sz w:val="28"/>
        </w:rPr>
        <w:t xml:space="preserve">
      4) есеп жасау күні. </w:t>
      </w:r>
      <w:r>
        <w:br/>
      </w:r>
      <w:r>
        <w:rPr>
          <w:rFonts w:ascii="Times New Roman"/>
          <w:b w:val="false"/>
          <w:i w:val="false"/>
          <w:color w:val="000000"/>
          <w:sz w:val="28"/>
        </w:rPr>
        <w:t xml:space="preserve">
      Беттерінің көрсетілуімен, оның құрамына енгізілген бөлімдерді (бөлімшелерді) қамтыған бағалау туралы есептің мазмұны. </w:t>
      </w:r>
      <w:r>
        <w:br/>
      </w:r>
      <w:r>
        <w:rPr>
          <w:rFonts w:ascii="Times New Roman"/>
          <w:b w:val="false"/>
          <w:i w:val="false"/>
          <w:color w:val="000000"/>
          <w:sz w:val="28"/>
        </w:rPr>
        <w:t xml:space="preserve">
      Бағалаушылар мен орындаушылардың кәсіби құзыретін растайтын біліктілік сипаттамасы көрсетілген тізімі. </w:t>
      </w:r>
      <w:r>
        <w:br/>
      </w:r>
      <w:r>
        <w:rPr>
          <w:rFonts w:ascii="Times New Roman"/>
          <w:b w:val="false"/>
          <w:i w:val="false"/>
          <w:color w:val="000000"/>
          <w:sz w:val="28"/>
        </w:rPr>
        <w:t xml:space="preserve">
      Есептің сипаттама бөлімі: </w:t>
      </w:r>
      <w:r>
        <w:br/>
      </w:r>
      <w:r>
        <w:rPr>
          <w:rFonts w:ascii="Times New Roman"/>
          <w:b w:val="false"/>
          <w:i w:val="false"/>
          <w:color w:val="000000"/>
          <w:sz w:val="28"/>
        </w:rPr>
        <w:t xml:space="preserve">
      1) бағалау объектісінің сипаттамасын, тексеру жүргізілген күнін көрсетіп, оның күй-жайын, заттай кем өлшеуді көзбен бақылаудың орындалуын немесе басқа да ресімдер жүргізу; </w:t>
      </w:r>
      <w:r>
        <w:br/>
      </w:r>
      <w:r>
        <w:rPr>
          <w:rFonts w:ascii="Times New Roman"/>
          <w:b w:val="false"/>
          <w:i w:val="false"/>
          <w:color w:val="000000"/>
          <w:sz w:val="28"/>
        </w:rPr>
        <w:t xml:space="preserve">
      2) объектінің бағалау мақсаты, мүліктік құқықтар мен шектеулердің сипаттамасы, айқындалатын құнның түрлері; </w:t>
      </w:r>
      <w:r>
        <w:br/>
      </w:r>
      <w:r>
        <w:rPr>
          <w:rFonts w:ascii="Times New Roman"/>
          <w:b w:val="false"/>
          <w:i w:val="false"/>
          <w:color w:val="000000"/>
          <w:sz w:val="28"/>
        </w:rPr>
        <w:t xml:space="preserve">
      3) бағалау әдістерін таңдаудың негіздемесі және бағаланатын объектінің нарықтық немесе өзге құнын белгілеу үшін қолданылатын әрбір әдістің қажеттігінің қысқаша сипаттамасы; </w:t>
      </w:r>
      <w:r>
        <w:br/>
      </w:r>
      <w:r>
        <w:rPr>
          <w:rFonts w:ascii="Times New Roman"/>
          <w:b w:val="false"/>
          <w:i w:val="false"/>
          <w:color w:val="000000"/>
          <w:sz w:val="28"/>
        </w:rPr>
        <w:t xml:space="preserve">
      4) бағалау кезінде пайдаланылатын бағалау стандарттары және басқа нормативтік құқықтық актілер. </w:t>
      </w:r>
      <w:r>
        <w:br/>
      </w:r>
      <w:r>
        <w:rPr>
          <w:rFonts w:ascii="Times New Roman"/>
          <w:b w:val="false"/>
          <w:i w:val="false"/>
          <w:color w:val="000000"/>
          <w:sz w:val="28"/>
        </w:rPr>
        <w:t xml:space="preserve">
      Есептің есеп айырысу бөлімі: </w:t>
      </w:r>
      <w:r>
        <w:br/>
      </w:r>
      <w:r>
        <w:rPr>
          <w:rFonts w:ascii="Times New Roman"/>
          <w:b w:val="false"/>
          <w:i w:val="false"/>
          <w:color w:val="000000"/>
          <w:sz w:val="28"/>
        </w:rPr>
        <w:t xml:space="preserve">
      1) Объектінің нарықтық немесе өзге құнын айқындау әдістемесінің сипаттамасы және бағалаудың таңдап алынған әдістерін қолдана отырып орындалған есеп айырысуларды; </w:t>
      </w:r>
      <w:r>
        <w:br/>
      </w:r>
      <w:r>
        <w:rPr>
          <w:rFonts w:ascii="Times New Roman"/>
          <w:b w:val="false"/>
          <w:i w:val="false"/>
          <w:color w:val="000000"/>
          <w:sz w:val="28"/>
        </w:rPr>
        <w:t xml:space="preserve">
      2) бағалау нәтижелерін келісуді және бағаланатын объектінің қорытынды құнын айқындауды қамтуы тиіс; </w:t>
      </w:r>
      <w:r>
        <w:br/>
      </w:r>
      <w:r>
        <w:rPr>
          <w:rFonts w:ascii="Times New Roman"/>
          <w:b w:val="false"/>
          <w:i w:val="false"/>
          <w:color w:val="000000"/>
          <w:sz w:val="28"/>
        </w:rPr>
        <w:t xml:space="preserve">
      Есептің қорытынды бөлімі: </w:t>
      </w:r>
      <w:r>
        <w:br/>
      </w:r>
      <w:r>
        <w:rPr>
          <w:rFonts w:ascii="Times New Roman"/>
          <w:b w:val="false"/>
          <w:i w:val="false"/>
          <w:color w:val="000000"/>
          <w:sz w:val="28"/>
        </w:rPr>
        <w:t xml:space="preserve">
      Бағалау күніне объектінің күй-жайы жөніндегі құнының мөлшері туралы түбегейлі қорытындысын қамтуы тиіс; </w:t>
      </w:r>
      <w:r>
        <w:br/>
      </w:r>
      <w:r>
        <w:rPr>
          <w:rFonts w:ascii="Times New Roman"/>
          <w:b w:val="false"/>
          <w:i w:val="false"/>
          <w:color w:val="000000"/>
          <w:sz w:val="28"/>
        </w:rPr>
        <w:t xml:space="preserve">
      Қосымшалардың құрамына: </w:t>
      </w:r>
      <w:r>
        <w:br/>
      </w:r>
      <w:r>
        <w:rPr>
          <w:rFonts w:ascii="Times New Roman"/>
          <w:b w:val="false"/>
          <w:i w:val="false"/>
          <w:color w:val="000000"/>
          <w:sz w:val="28"/>
        </w:rPr>
        <w:t xml:space="preserve">
      Бағалау жүргізу кезінде жиналған және пайдаланылған құжаттардың, техникалық құжаттамалардың, шарттардың, табыстама актілерінің, басқа да ақпарат көздері көрсетілген бастапқы деректердің, бағалау объектісі суреттерінің және бағалаушының көздеуі бойынша басқа да материалдардың көшірмелері енгізілуі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толықтырулар енгізілді - ҚР Әділет министрінің 2004 жыл 1 қыркүйектегі N 250, ҚР Қаржы министрінің 2004 жыл 10 қыркүйектегі N 349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 Алғашқы парақтан басқа, мүлікті бағалау есептің парақтары нөмірленген, тігілген және орындаушы-бағалаушының қолы қойылған болу керек. </w:t>
      </w:r>
      <w:r>
        <w:br/>
      </w:r>
      <w:r>
        <w:rPr>
          <w:rFonts w:ascii="Times New Roman"/>
          <w:b w:val="false"/>
          <w:i w:val="false"/>
          <w:color w:val="000000"/>
          <w:sz w:val="28"/>
        </w:rPr>
        <w:t xml:space="preserve">
      Бағалау қызметін жүзеге асыруға лицензиясы бар және жеке кәсіпкер болып табылатын бағалаушы жасаған есепке өзі қол қояды және өзінің жеке мөрімен растайды. </w:t>
      </w:r>
      <w:r>
        <w:br/>
      </w:r>
      <w:r>
        <w:rPr>
          <w:rFonts w:ascii="Times New Roman"/>
          <w:b w:val="false"/>
          <w:i w:val="false"/>
          <w:color w:val="000000"/>
          <w:sz w:val="28"/>
        </w:rPr>
        <w:t xml:space="preserve">
      Бағалау қызметін жүзеге асыруға лицензиясы бар заңды тұлғаның есебіне бағалаушылар мен орындаушылар қол қояды, заңды тұлғаның басшысы  бекітеді және мөрмен растайды.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толықтыру енгізілді - ҚР Әділет министрінің 2004 жыл 1 қыркүйектегі N 250, ҚР Қаржы министрінің 2004 жыл 10 қыркүйектегі N 349 </w:t>
      </w:r>
      <w:r>
        <w:rPr>
          <w:rFonts w:ascii="Times New Roman"/>
          <w:b w:val="false"/>
          <w:i w:val="false"/>
          <w:color w:val="000000"/>
          <w:sz w:val="28"/>
        </w:rPr>
        <w:t>бірлескен бұйрығымен</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11. Әртүрлі бағалау объектілері бойынша бірнеше бағалаушылар бағалау жүргізген жағдайда есепке әрбір бағалаушының бағалау объектілері және біліктілік мінездемесінің көрсетілуімен әрбір бағалаушының қолы қойылатын орындаушылар тізімі енгізіледі. </w:t>
      </w:r>
    </w:p>
    <w:bookmarkEnd w:id="16"/>
    <w:bookmarkStart w:name="z18" w:id="17"/>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Әділет министрінің 2004 жыл 1 қыркүйектегі N 250, ҚР Қаржы министрінің 2004 жыл 10 қыркүйектегі N 349 </w:t>
      </w:r>
      <w:r>
        <w:rPr>
          <w:rFonts w:ascii="Times New Roman"/>
          <w:b w:val="false"/>
          <w:i w:val="false"/>
          <w:color w:val="000000"/>
          <w:sz w:val="28"/>
        </w:rPr>
        <w:t>бірлескен бұйрығымен</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13. Бағалау туралы есеп қағаз тасымалында екі данада жасалады, біреуі тапсырысшыға беру үшін, ал екіншісі - бағалаушыда </w:t>
      </w:r>
      <w:r>
        <w:rPr>
          <w:rFonts w:ascii="Times New Roman"/>
          <w:b w:val="false"/>
          <w:i w:val="false"/>
          <w:color w:val="000000"/>
          <w:sz w:val="28"/>
        </w:rPr>
        <w:t>заңнамамен</w:t>
      </w:r>
      <w:r>
        <w:rPr>
          <w:rFonts w:ascii="Times New Roman"/>
          <w:b w:val="false"/>
          <w:i w:val="false"/>
          <w:color w:val="000000"/>
          <w:sz w:val="28"/>
        </w:rPr>
        <w:t xml:space="preserve"> белгіленген мерзімде сақтау үшін тағайындалған. </w:t>
      </w:r>
    </w:p>
    <w:bookmarkEnd w:id="18"/>
    <w:bookmarkStart w:name="z20" w:id="19"/>
    <w:p>
      <w:pPr>
        <w:spacing w:after="0"/>
        <w:ind w:left="0"/>
        <w:jc w:val="both"/>
      </w:pPr>
      <w:r>
        <w:rPr>
          <w:rFonts w:ascii="Times New Roman"/>
          <w:b w:val="false"/>
          <w:i w:val="false"/>
          <w:color w:val="000000"/>
          <w:sz w:val="28"/>
        </w:rPr>
        <w:t xml:space="preserve">
      14. Мүдделі тараптардың келісімімен бағалау жұмыстарын жүргізудің нәтижелерін ресімдеуге бағалау туралы есептің қосымша даналарын тапсырысшыға берудің қажеттігі туралы талаптарды енгізе отырып, қосымша шарттар мен талаптар көзделуі мүмкін.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