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37a1" w14:textId="0be3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Сыртқы iстер министрiнiң 2000 жылғы 21 қарашадағы N 263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2002 жылғы 2 қазандағы N 08-1/47 бұйрығы. Қазақстан Республикасы Әділет министрлігінде 2002 жылғы 14 қарашада тіркелді. Тіркеу N 2044. Күші жойылды - Қазақстан Республикасы Мемлекеттік хатшысы - Сыртқы істер министрінің 2011 жылғы 19 қаңтардағы № 08-1-1-1/13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ҚР Мемлекеттік хатшысы - Сыртқы істер министрінің 2011.01.19 № 08-1-1-1/13 (мемлекеттiк тiркелу күнiнен бастап күшiне енедi)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азаматтығы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мен толықтырулар енгiзу туралы" Қазақстан Республикасының 2002 жылғы 17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дипломатиялық өкiлдiктерiнiң, консулдық мекемелерiнiң және өкiлеттi өкiлдiктерiнiң Қазақстан Республикасының азаматтығы мәселелерiне қатысты құжаттарды ресiмдеу жөнiндегi нұсқаулығын бекiту туралы" Қазақстан Республикасы Сыртқы iстер министрiнiң 2000 жылғы 21 қарашадағы N 263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бұйрықпен бекiтiлген Қазақстан Республикасының дипломатиялық өкiлдiктерiнiң, консулдық мекемелерiнiң және өкiлеттi өкiлдiктерiнiң Қазақстан Республикасының азаматтығы мәселелерiне қатысты құжаттарды ресiмдеу жөнiндегi нұсқаулыққа: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15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"Шетелдiктер асырап алған, Қазақстан Республикасының азаматы болып табылатын бала Қазақстан Республикасының азаматтығын өзi кәмелетке толғанға дейiн сақтайды.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азаматтары асырап алған бала, асырап алушылардың екеуi де немесе асырап алушылардың бiреуi Қазақстан Республикасының азаматтығынан шыққан жағдайда Қазақстан Республикасының азаматтығын өзi кәмелетке толғанға дейiн сақтайды.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тармақтағы аталған баланың Қазақстан Республикасының азаматтығынан шығуына ол кәмелетке толғаннан кейiн және оның тiлегi бойынша ғана жол берiледi.";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 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"бес" деген сөз "үш" деген сөзбен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"бесжылдық" деген сөз "үшжылдық" деген сөзбен алмастырылсын;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37 тармақтағы "Қазақстан Республикасының Қаржы министрлiгiнiң келiсiмi бойынша Қазақстан Республикасының Сыртқы iстер министрлiгi бекiтетiн Консулдық алымдардың тарифiмен" деген сөз "Қазақстан Республикасының салық заңнамасымен" деген сөзбен алмастырылсын.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Әдiлет министрлiгiнде мемлекеттiк тiркелу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Мемлекеттік хатшы-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