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318a" w14:textId="9de3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бюджет шығыстарының экономикалық сыныптамасы ерекшелiгiнiң құрылымын бекiту туралы" Қазақстан Республикасы Қаржы министрiнiң 2000 жылғы 17 қарашадағы N 487 Бұйрығына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министрлігінің 2002 жылғы 13 тамыздағы N 377 бұйрығы. Қазақстан Республикасы Әділет министрлігінде 2002 жылғы 6 қыркүйекте тіркелді.Тіркеу N 1971.  Күші жойылды - ҚР Экономика және бюджеттік жоспарлау Министрінің 2005 жылғы 24 маусымдағы N 83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-------------Бұйрықтан үзінді-----------------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"Нормативтік құқықтық актілер туралы" Қазақстан Республикасының 1998 жылғы 24 наурыздағы Заңының 27 бабына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Қазақстан Республикасы бюджеті шығыстарының экономикалық сыныптамасы ерекшелігінің құрылымы бойынша бұйрықтардың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күнінен бастап қолданысқа енгізіледі және 2005 жылғы 1 қаңтардан бастап қатынастарға әрекет етеді.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Министрінің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2005 жылғы 24 маусымдағы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83 бұйрығына қосымша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бюджеті шығыстарының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экономикалық сыныптамасы ерекшелігінің құрылымы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бойынша бұйрықтар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Қазақстан Республикасы Қаржы министрінің 2002 жылғы 13 тамыздағы N 377 (тіркелген N 1971) "Қазақстан Республикасы Қаржы министрінің 2000 жылғы 17 қарашадағы N 487 "Қазақстан Республикасы бюджеті шығыстарының экономикалық сыныптамасы ерекшелігінің құрылымын бекіту туралы" бұйрығына өзгерістер пен толықтырулар енгізу туралы" бұйрығы.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 зейнетақымен қамсыздандыру туралы </w:t>
      </w:r>
      <w:r>
        <w:rPr>
          <w:rFonts w:ascii="Times New Roman"/>
          <w:b w:val="false"/>
          <w:i w:val="false"/>
          <w:color w:val="000000"/>
          <w:sz w:val="28"/>
        </w:rPr>
        <w:t>
" Қазақстан Республикасының 1997 жылғы 20 маусымдағы,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Республикасындағы сәулет, қала құрылысы және құрылыс қызметi туралы </w:t>
      </w:r>
      <w:r>
        <w:rPr>
          <w:rFonts w:ascii="Times New Roman"/>
          <w:b w:val="false"/>
          <w:i w:val="false"/>
          <w:color w:val="000000"/>
          <w:sz w:val="28"/>
        </w:rPr>
        <w:t>
" Заңдарына және Қазақстан Республикасы Президентiнiң "Қазақстан Республикасының мемлекеттiк бюджет есебiнен қамтылған органдары қызметкерлерiне еңбекақы төлеудiң бiрыңғай жүйесi туралы" 2001 жылғы 25 наурыздағы N 575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БҰЙЫРАМЫН: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бюджет шығыстарының экономикалық сыныптамасы ерекшелiгiнiң құрылымын бекiту туралы" Қазақстан Республикасы Қаржы министрлiгiнiң 2000 жылғы 17 қарашадағы N 487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толықтырулар енгiзiлсiн: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Қазақстан Республикасының бюджет шығыстарының экономикалық сыныптамасы ерекшелiгiнiң құрылымында: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"Басқа да ағымдағы шығындар" сыныпшасында: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 "Өзге де ағымдағы шығыстар" ерекшелiгi бойынша: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 тiзбесi" бағанындағы төртiншi абзацтан кейiн мынадай мазмұндағы абзацпен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"мiндеттi зейнетақы жарналарын уақтылы төлемегенi үшiн өсiмақы";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 "Негiзгi капиталды құру" сыныпшасындағы: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"Анықтама" бағанындағы бiрiншi сөйлем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сыныпшада қайта жаңарту мен күрделi жөндеуден басқа, құрылыс қызметiне (құрылыс) байланысты барлық шығындар көрсетiлген.";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421 "Үйлер мен ғимараттарды салу" ерекшелiгiнде: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"Анықтама" бағаны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"Қайта жаңарту мен күрделi жөндеуден басқа, үйлер мен ғимараттарды салу шығындары, әскери мақсаттағы үйлер мен ғимараттарды салуға арналған шығындары 35-ерекшелiк бойынша сыныпталады.";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422 "Жолдар салу" ерекшелiгiнде: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"Анықтама" бағанындағы "Жолдар" деген сөздiң алдынан "Күрделi жөндеуден басқа,"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 "Күрделi жөндеу" сыныпшасында: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"Анықтама" бағанында: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және екiншi сөйлемдегi тиiсiнше есептелуiне қарай "күрделi жөндеуге", "күрделi жөндеумен", "күрделi жөндеу" деген сөздерден кейiн "және қайта жаңартуға", "және қайта жаңартумен", "және қайта жаңарту"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431 "Үйлердi, ғимараттарды күрделi жөндеу" ерекшелiгi бойынша: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"Анықтама" бағаны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"Yйлердi, ғимараттарды, сумен жабдықтау жүйелерi мен желiлердi, кәрiздi, электрмен қамтамасыз ету күрделi жөндеуге және қалпына келтiруге байланысты шығындар.";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432 "Жолдарды күрделi жөндеу" ерекшелiгi бойынша: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"Анықтама" бағанында: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сөйлемдегi "қайта құруға" деген сөздер және екiншi сөйлем алынып тасталсын:;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 "Ел iшiндегi күрделi трансферттер" сыныпшасында: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"Анықтама" бағанындағы екiншi сөйлемдегi "активтер" деген сөзден кейiн ", құрылыс қызметiн"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461 "Заңды тұлғаларға берiлетiн күрделi трансферттер" ерекшелiгi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"Анықтама" 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сөйлемдегi "құрылыстары" деген сөз "құрылыс қызметiн"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Заң қызметi департаментi (Н.А.Қалиева) және Мемлекеттiк бюджет департаментi (Б.Сұлтанов) осы бұйрықтың Қазақстан Республикасы Әдiлет министрлiгiнде мемлекеттiк тiркелуiн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Әдiлет министрлiгiнде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тiркелген күнiнен бастап күшiне енедi және 2001 жылға арналған есептiк кезеңде жүзеге асырылатын операцияларды қоспағанда, 2002 жылдың 1 қаңтарынан бастап туындаған қатынастарға қолданылады.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Қаржы министрінің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