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9c09" w14:textId="44e9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басшыларын (әкiмшiлiк мемлекеттiк қызметшiлердi) аттестациялауды өткiзу үшiн аттестациялық комиссиялар құру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2002 жылғы 26 маусымдағы N 02-2-4/88 бұйрығы. Қазақстан Республикасы Әділет министрлігінде 2002 жылғы 8 шілдеде тіркелді. Тіркеу N 1914. Күші жойылды - Қазақстан Республикасының Мемлекеттік қызмет істері агенттігі Төрағасының 2020 жылғы 13 қазандағы № 158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13.10.2020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Президентiнің "Әкімшiлiк мемлекеттiк қызметшiлердi аттестациялауды өткiзу ережелерiн бекiту туралы" 2000 жылғы 21 қаңтардағы  </w:t>
      </w:r>
      <w:r>
        <w:rPr>
          <w:rFonts w:ascii="Times New Roman"/>
          <w:b w:val="false"/>
          <w:i w:val="false"/>
          <w:color w:val="000000"/>
          <w:sz w:val="28"/>
        </w:rPr>
        <w:t xml:space="preserve">N 327 </w:t>
      </w:r>
      <w:r>
        <w:rPr>
          <w:rFonts w:ascii="Times New Roman"/>
          <w:b w:val="false"/>
          <w:i w:val="false"/>
          <w:color w:val="000000"/>
          <w:sz w:val="28"/>
        </w:rPr>
        <w:t xml:space="preserve"> Жарлығын iске асыру мақсатында бұйырамын: </w:t>
      </w:r>
    </w:p>
    <w:bookmarkEnd w:id="0"/>
    <w:bookmarkStart w:name="z2" w:id="1"/>
    <w:p>
      <w:pPr>
        <w:spacing w:after="0"/>
        <w:ind w:left="0"/>
        <w:jc w:val="both"/>
      </w:pPr>
      <w:r>
        <w:rPr>
          <w:rFonts w:ascii="Times New Roman"/>
          <w:b w:val="false"/>
          <w:i w:val="false"/>
          <w:color w:val="000000"/>
          <w:sz w:val="28"/>
        </w:rPr>
        <w:t xml:space="preserve">
      1. Мемлекеттiк органдардың басшыларын (әкiмшiлiк мемлекеттiк қызметшiлердi) аттестациялауды өткiзу үшiн қоса берiлiп отырған Аттестациялық комиссиялар құру ережелерi (бұдан әрi - Ережелер) бекiтiлсiн. </w:t>
      </w:r>
    </w:p>
    <w:bookmarkEnd w:id="1"/>
    <w:bookmarkStart w:name="z3" w:id="2"/>
    <w:p>
      <w:pPr>
        <w:spacing w:after="0"/>
        <w:ind w:left="0"/>
        <w:jc w:val="both"/>
      </w:pPr>
      <w:r>
        <w:rPr>
          <w:rFonts w:ascii="Times New Roman"/>
          <w:b w:val="false"/>
          <w:i w:val="false"/>
          <w:color w:val="000000"/>
          <w:sz w:val="28"/>
        </w:rPr>
        <w:t xml:space="preserve">
      2. Осы бұйрық Қазақстан Республикасы Әдiлет министрлiгiнде мемлекеттiк тiркелген күнiнен бастан iске қосылады.  </w:t>
      </w:r>
    </w:p>
    <w:bookmarkEnd w:id="2"/>
    <w:p>
      <w:pPr>
        <w:spacing w:after="0"/>
        <w:ind w:left="0"/>
        <w:jc w:val="both"/>
      </w:pPr>
      <w:r>
        <w:rPr>
          <w:rFonts w:ascii="Times New Roman"/>
          <w:b w:val="false"/>
          <w:i w:val="false"/>
          <w:color w:val="000000"/>
          <w:sz w:val="28"/>
        </w:rPr>
        <w:t xml:space="preserve">
      Төраға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2002 жылғы 26 маусымдағы N 02-2-4/88</w:t>
            </w:r>
            <w:r>
              <w:br/>
            </w:r>
            <w:r>
              <w:rPr>
                <w:rFonts w:ascii="Times New Roman"/>
                <w:b w:val="false"/>
                <w:i w:val="false"/>
                <w:color w:val="000000"/>
                <w:sz w:val="20"/>
              </w:rPr>
              <w:t>бұйрығымен бекітілген</w:t>
            </w:r>
          </w:p>
        </w:tc>
      </w:tr>
    </w:tbl>
    <w:bookmarkStart w:name="z4" w:id="3"/>
    <w:p>
      <w:pPr>
        <w:spacing w:after="0"/>
        <w:ind w:left="0"/>
        <w:jc w:val="left"/>
      </w:pPr>
      <w:r>
        <w:rPr>
          <w:rFonts w:ascii="Times New Roman"/>
          <w:b/>
          <w:i w:val="false"/>
          <w:color w:val="000000"/>
        </w:rPr>
        <w:t xml:space="preserve"> Мемлекеттiк органдардың басшыларын (әкiмшiлiк</w:t>
      </w:r>
      <w:r>
        <w:br/>
      </w:r>
      <w:r>
        <w:rPr>
          <w:rFonts w:ascii="Times New Roman"/>
          <w:b/>
          <w:i w:val="false"/>
          <w:color w:val="000000"/>
        </w:rPr>
        <w:t>мемлекеттiк қызметшілердi) аттестациялауды өткiзу</w:t>
      </w:r>
      <w:r>
        <w:br/>
      </w:r>
      <w:r>
        <w:rPr>
          <w:rFonts w:ascii="Times New Roman"/>
          <w:b/>
          <w:i w:val="false"/>
          <w:color w:val="000000"/>
        </w:rPr>
        <w:t>үшiн аттестациялық комиссиялар құру</w:t>
      </w:r>
      <w:r>
        <w:br/>
      </w:r>
      <w:r>
        <w:rPr>
          <w:rFonts w:ascii="Times New Roman"/>
          <w:b/>
          <w:i w:val="false"/>
          <w:color w:val="000000"/>
        </w:rPr>
        <w:t>ережелерi</w:t>
      </w:r>
    </w:p>
    <w:bookmarkEnd w:id="3"/>
    <w:p>
      <w:pPr>
        <w:spacing w:after="0"/>
        <w:ind w:left="0"/>
        <w:jc w:val="both"/>
      </w:pPr>
      <w:r>
        <w:rPr>
          <w:rFonts w:ascii="Times New Roman"/>
          <w:b w:val="false"/>
          <w:i w:val="false"/>
          <w:color w:val="000000"/>
          <w:sz w:val="28"/>
        </w:rPr>
        <w:t xml:space="preserve">
      Осы Ережелер мемлекеттiк органдардың басшыларын (мемлекеттiк әкiмшiлiк қызметшiлердi) аттестациялауды өткiзу үшiн аттестациялық комиссиялар (бұдан әрi - Комиссия) құру және олардың құрамдарын жасақтау рәсiмдерiне қойылатын талаптарды айқындайды. Ережелер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Заңдарына, Қазақстан Республикасы Президентiнiң "Мемлекеттiк әкiмшiлiк қызметшiлердi аттестациялауды өткiзу ережелерiн бекiту туралы" 2000 жылғы 21 қаңтардағы  </w:t>
      </w:r>
      <w:r>
        <w:rPr>
          <w:rFonts w:ascii="Times New Roman"/>
          <w:b w:val="false"/>
          <w:i w:val="false"/>
          <w:color w:val="000000"/>
          <w:sz w:val="28"/>
        </w:rPr>
        <w:t xml:space="preserve">N 327 </w:t>
      </w:r>
      <w:r>
        <w:rPr>
          <w:rFonts w:ascii="Times New Roman"/>
          <w:b w:val="false"/>
          <w:i w:val="false"/>
          <w:color w:val="000000"/>
          <w:sz w:val="28"/>
        </w:rPr>
        <w:t xml:space="preserve"> Жарлығына және Қазақстан Республикасының басқа да нормативтiк-құқықтық актiлерiне сәйкес әзiрлендi. </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Комиссия мемлекеттiк органдар басшыларының (мемлекеттiк әкiмшiлiк қызметшiлердiң) (бұдан әрi - басшы) кәсiби даярлығы, құқықтық мәдениетi деңгейiн және азаматтармен жұмыс iстеу қабілетiн анықтау мақсатында құрылады.  </w:t>
      </w:r>
    </w:p>
    <w:p>
      <w:pPr>
        <w:spacing w:after="0"/>
        <w:ind w:left="0"/>
        <w:jc w:val="both"/>
      </w:pPr>
      <w:r>
        <w:rPr>
          <w:rFonts w:ascii="Times New Roman"/>
          <w:b w:val="false"/>
          <w:i w:val="false"/>
          <w:color w:val="000000"/>
          <w:sz w:val="28"/>
        </w:rPr>
        <w:t xml:space="preserve">
      2. Комиссияны заңнамамен белгiленген тәртiппен басшыларды тағайындауға құқылы лауазымды тұлға (бұдан әрi - лауазымды тұлға) құрады. Комиссияның жеке құрамын лауазымды тұлға бекiтедi. Комиссияның құрамына төрағаны қоса, кемi үш адам кiруi тиiс.  </w:t>
      </w:r>
    </w:p>
    <w:p>
      <w:pPr>
        <w:spacing w:after="0"/>
        <w:ind w:left="0"/>
        <w:jc w:val="both"/>
      </w:pPr>
      <w:r>
        <w:rPr>
          <w:rFonts w:ascii="Times New Roman"/>
          <w:b w:val="false"/>
          <w:i w:val="false"/>
          <w:color w:val="000000"/>
          <w:sz w:val="28"/>
        </w:rPr>
        <w:t xml:space="preserve">
      3. Комиссия жоспарланған аттестация өткiзiлетiн кезеңге құрылады.  </w:t>
      </w:r>
    </w:p>
    <w:p>
      <w:pPr>
        <w:spacing w:after="0"/>
        <w:ind w:left="0"/>
        <w:jc w:val="both"/>
      </w:pPr>
      <w:r>
        <w:rPr>
          <w:rFonts w:ascii="Times New Roman"/>
          <w:b w:val="false"/>
          <w:i w:val="false"/>
          <w:color w:val="000000"/>
          <w:sz w:val="28"/>
        </w:rPr>
        <w:t xml:space="preserve">
      4. Комиссияның шешiмi Комиссия мүшелерi, хатшы қол қоятын және лауазымды тұлғаның тиiстi актiсiмен бекiтiлетiн хаттамамен толтырылады.  </w:t>
      </w:r>
    </w:p>
    <w:p>
      <w:pPr>
        <w:spacing w:after="0"/>
        <w:ind w:left="0"/>
        <w:jc w:val="both"/>
      </w:pPr>
      <w:r>
        <w:rPr>
          <w:rFonts w:ascii="Times New Roman"/>
          <w:b w:val="false"/>
          <w:i w:val="false"/>
          <w:color w:val="000000"/>
          <w:sz w:val="28"/>
        </w:rPr>
        <w:t xml:space="preserve">
      5. Комиссияның шешiмi ашық немесе құпия дауыс беру арқылы қабылданады және оған Комиссия мүшелерiнiң жалпы санының көпшiлiгi дауыс берсе қабылданған болып саналады. Дауыстарды есептеу кезiнде Комиссия мүшелерiнiң мәжілiсiне қатысушылардың дауыстары ғана есепке алынады.  </w:t>
      </w:r>
    </w:p>
    <w:p>
      <w:pPr>
        <w:spacing w:after="0"/>
        <w:ind w:left="0"/>
        <w:jc w:val="both"/>
      </w:pPr>
      <w:r>
        <w:rPr>
          <w:rFonts w:ascii="Times New Roman"/>
          <w:b w:val="false"/>
          <w:i w:val="false"/>
          <w:color w:val="000000"/>
          <w:sz w:val="28"/>
        </w:rPr>
        <w:t xml:space="preserve">
      Дауыстар тең болған жағдайда Комиссия төрағасы дауыс берген шешiм қабылданған болып саналады. </w:t>
      </w:r>
    </w:p>
    <w:p>
      <w:pPr>
        <w:spacing w:after="0"/>
        <w:ind w:left="0"/>
        <w:jc w:val="both"/>
      </w:pPr>
      <w:r>
        <w:rPr>
          <w:rFonts w:ascii="Times New Roman"/>
          <w:b w:val="false"/>
          <w:i w:val="false"/>
          <w:color w:val="000000"/>
          <w:sz w:val="28"/>
        </w:rPr>
        <w:t xml:space="preserve">
      6. Комиссия мүшелерi ондайлық айтылған жағдайда жазбаша мазмұндалуы және хаттамаға қоса тiркелуi тиiс айрықша пiкiр білдiруге құқылы. </w:t>
      </w:r>
    </w:p>
    <w:p>
      <w:pPr>
        <w:spacing w:after="0"/>
        <w:ind w:left="0"/>
        <w:jc w:val="both"/>
      </w:pPr>
      <w:r>
        <w:rPr>
          <w:rFonts w:ascii="Times New Roman"/>
          <w:b w:val="false"/>
          <w:i w:val="false"/>
          <w:color w:val="000000"/>
          <w:sz w:val="28"/>
        </w:rPr>
        <w:t xml:space="preserve">
      7. Комиссия құрамына басқа бiр мемлекеттiк органның ведомствосындағы құрылымдық бөлiмшелердің өкілдерiн қосуға жол берiлмейдi. </w:t>
      </w:r>
    </w:p>
    <w:p>
      <w:pPr>
        <w:spacing w:after="0"/>
        <w:ind w:left="0"/>
        <w:jc w:val="both"/>
      </w:pPr>
      <w:r>
        <w:rPr>
          <w:rFonts w:ascii="Times New Roman"/>
          <w:b w:val="false"/>
          <w:i w:val="false"/>
          <w:color w:val="000000"/>
          <w:sz w:val="28"/>
        </w:rPr>
        <w:t xml:space="preserve">
      8. Мәжiлiсте Комиссия мүшелерінің бiрi болмаған жағдайда мәжiлiс болмаған деп саналады. </w:t>
      </w:r>
    </w:p>
    <w:p>
      <w:pPr>
        <w:spacing w:after="0"/>
        <w:ind w:left="0"/>
        <w:jc w:val="both"/>
      </w:pPr>
      <w:r>
        <w:rPr>
          <w:rFonts w:ascii="Times New Roman"/>
          <w:b w:val="false"/>
          <w:i w:val="false"/>
          <w:color w:val="000000"/>
          <w:sz w:val="28"/>
        </w:rPr>
        <w:t xml:space="preserve">
      9. Жоқ Комиссия мүшелерiн алмастыруға жол берiлмейдi. </w:t>
      </w:r>
    </w:p>
    <w:bookmarkStart w:name="z6" w:id="5"/>
    <w:p>
      <w:pPr>
        <w:spacing w:after="0"/>
        <w:ind w:left="0"/>
        <w:jc w:val="left"/>
      </w:pPr>
      <w:r>
        <w:rPr>
          <w:rFonts w:ascii="Times New Roman"/>
          <w:b/>
          <w:i w:val="false"/>
          <w:color w:val="000000"/>
        </w:rPr>
        <w:t xml:space="preserve"> 2. Комиссияның iс-қызметiн ұйымдастыру</w:t>
      </w:r>
    </w:p>
    <w:bookmarkEnd w:id="5"/>
    <w:p>
      <w:pPr>
        <w:spacing w:after="0"/>
        <w:ind w:left="0"/>
        <w:jc w:val="both"/>
      </w:pPr>
      <w:r>
        <w:rPr>
          <w:rFonts w:ascii="Times New Roman"/>
          <w:b w:val="false"/>
          <w:i w:val="false"/>
          <w:color w:val="000000"/>
          <w:sz w:val="28"/>
        </w:rPr>
        <w:t xml:space="preserve">
      10. Комиссияның органдары: </w:t>
      </w:r>
    </w:p>
    <w:p>
      <w:pPr>
        <w:spacing w:after="0"/>
        <w:ind w:left="0"/>
        <w:jc w:val="both"/>
      </w:pPr>
      <w:r>
        <w:rPr>
          <w:rFonts w:ascii="Times New Roman"/>
          <w:b w:val="false"/>
          <w:i w:val="false"/>
          <w:color w:val="000000"/>
          <w:sz w:val="28"/>
        </w:rPr>
        <w:t xml:space="preserve">
      1) төраға; </w:t>
      </w:r>
    </w:p>
    <w:p>
      <w:pPr>
        <w:spacing w:after="0"/>
        <w:ind w:left="0"/>
        <w:jc w:val="both"/>
      </w:pPr>
      <w:r>
        <w:rPr>
          <w:rFonts w:ascii="Times New Roman"/>
          <w:b w:val="false"/>
          <w:i w:val="false"/>
          <w:color w:val="000000"/>
          <w:sz w:val="28"/>
        </w:rPr>
        <w:t xml:space="preserve">
      2) хатшы. </w:t>
      </w:r>
    </w:p>
    <w:p>
      <w:pPr>
        <w:spacing w:after="0"/>
        <w:ind w:left="0"/>
        <w:jc w:val="both"/>
      </w:pPr>
      <w:r>
        <w:rPr>
          <w:rFonts w:ascii="Times New Roman"/>
          <w:b w:val="false"/>
          <w:i w:val="false"/>
          <w:color w:val="000000"/>
          <w:sz w:val="28"/>
        </w:rPr>
        <w:t xml:space="preserve">
      11. Комиссияның төрағасы оның iс-қызметiне басшылық етедi, Комиссияның отырыстарында төрағалық етедi, оның жұмысын жоспарлайды, жалпы бақылауды жүзеге асырады және iс-қызмет пен оның қабылдайтын шешiмдерi үшiн жауапкершiлiк көтередi. </w:t>
      </w:r>
    </w:p>
    <w:p>
      <w:pPr>
        <w:spacing w:after="0"/>
        <w:ind w:left="0"/>
        <w:jc w:val="both"/>
      </w:pPr>
      <w:r>
        <w:rPr>
          <w:rFonts w:ascii="Times New Roman"/>
          <w:b w:val="false"/>
          <w:i w:val="false"/>
          <w:color w:val="000000"/>
          <w:sz w:val="28"/>
        </w:rPr>
        <w:t xml:space="preserve">
      12. Комиссияның хатшысы Комиссияның мәжiлiсiне тиiстi материалдар, қажеттi құжаттар дайындайды және ол өткiзiлгеннен кейiн хаттама толтырады. </w:t>
      </w:r>
    </w:p>
    <w:bookmarkStart w:name="z7" w:id="6"/>
    <w:p>
      <w:pPr>
        <w:spacing w:after="0"/>
        <w:ind w:left="0"/>
        <w:jc w:val="left"/>
      </w:pPr>
      <w:r>
        <w:rPr>
          <w:rFonts w:ascii="Times New Roman"/>
          <w:b/>
          <w:i w:val="false"/>
          <w:color w:val="000000"/>
        </w:rPr>
        <w:t xml:space="preserve"> 3. Комиссияның құрамын анықтау</w:t>
      </w:r>
    </w:p>
    <w:bookmarkEnd w:id="6"/>
    <w:p>
      <w:pPr>
        <w:spacing w:after="0"/>
        <w:ind w:left="0"/>
        <w:jc w:val="both"/>
      </w:pPr>
      <w:r>
        <w:rPr>
          <w:rFonts w:ascii="Times New Roman"/>
          <w:b w:val="false"/>
          <w:i w:val="false"/>
          <w:color w:val="000000"/>
          <w:sz w:val="28"/>
        </w:rPr>
        <w:t xml:space="preserve">
      13. Республикалық бюджеттен қаржыландырылатын орталық мемлекеттiк органдар аумақтық бөлiмшелерiнің басшыларын аттестациялауды өткiзу үшiн Комиссия құрамына:  </w:t>
      </w:r>
    </w:p>
    <w:p>
      <w:pPr>
        <w:spacing w:after="0"/>
        <w:ind w:left="0"/>
        <w:jc w:val="both"/>
      </w:pPr>
      <w:r>
        <w:rPr>
          <w:rFonts w:ascii="Times New Roman"/>
          <w:b w:val="false"/>
          <w:i w:val="false"/>
          <w:color w:val="000000"/>
          <w:sz w:val="28"/>
        </w:rPr>
        <w:t xml:space="preserve">
      1) облыстық аумақтық мемлекеттiк органдардың басшылары үшін:  </w:t>
      </w:r>
    </w:p>
    <w:p>
      <w:pPr>
        <w:spacing w:after="0"/>
        <w:ind w:left="0"/>
        <w:jc w:val="both"/>
      </w:pPr>
      <w:r>
        <w:rPr>
          <w:rFonts w:ascii="Times New Roman"/>
          <w:b w:val="false"/>
          <w:i w:val="false"/>
          <w:color w:val="000000"/>
          <w:sz w:val="28"/>
        </w:rPr>
        <w:t xml:space="preserve">
      орталық мемлекеттiк органның басшысы, ал жауапты хатшы лауазымы енгізілген мемлекеттік органдарда, жауапты хатшы;  </w:t>
      </w:r>
    </w:p>
    <w:p>
      <w:pPr>
        <w:spacing w:after="0"/>
        <w:ind w:left="0"/>
        <w:jc w:val="both"/>
      </w:pPr>
      <w:r>
        <w:rPr>
          <w:rFonts w:ascii="Times New Roman"/>
          <w:b w:val="false"/>
          <w:i w:val="false"/>
          <w:color w:val="000000"/>
          <w:sz w:val="28"/>
        </w:rPr>
        <w:t xml:space="preserve">
      орталық мемлекеттiк орган басшысының орынбасары;  </w:t>
      </w:r>
    </w:p>
    <w:p>
      <w:pPr>
        <w:spacing w:after="0"/>
        <w:ind w:left="0"/>
        <w:jc w:val="both"/>
      </w:pPr>
      <w:r>
        <w:rPr>
          <w:rFonts w:ascii="Times New Roman"/>
          <w:b w:val="false"/>
          <w:i w:val="false"/>
          <w:color w:val="000000"/>
          <w:sz w:val="28"/>
        </w:rPr>
        <w:t xml:space="preserve">
      аттестациялауға жататын қызметшiлерге қарағанда сондай немесе одан жоғары лауазымға орналасқан мемлекет орган орталық аппаратының әкiмшiлiк мемлекеттiк қызметшiлерi;  </w:t>
      </w:r>
    </w:p>
    <w:p>
      <w:pPr>
        <w:spacing w:after="0"/>
        <w:ind w:left="0"/>
        <w:jc w:val="both"/>
      </w:pPr>
      <w:r>
        <w:rPr>
          <w:rFonts w:ascii="Times New Roman"/>
          <w:b w:val="false"/>
          <w:i w:val="false"/>
          <w:color w:val="000000"/>
          <w:sz w:val="28"/>
        </w:rPr>
        <w:t xml:space="preserve">
      2) осы тармақтың 1) тармақшасында көрсетiлген лауазымды тұлғалардан басқа аудандық аумақтық органдардың басшылары үшiн: </w:t>
      </w:r>
    </w:p>
    <w:p>
      <w:pPr>
        <w:spacing w:after="0"/>
        <w:ind w:left="0"/>
        <w:jc w:val="both"/>
      </w:pPr>
      <w:r>
        <w:rPr>
          <w:rFonts w:ascii="Times New Roman"/>
          <w:b w:val="false"/>
          <w:i w:val="false"/>
          <w:color w:val="000000"/>
          <w:sz w:val="28"/>
        </w:rPr>
        <w:t xml:space="preserve">
      аттестациялауға жататын қызметшiлерге қарағанда сондай немесе одан жоғары лауазымға орналасқан мемлекеттiк орган облыстық аумақтық органының жетекшiсi, оның орынбасары, әкімшілік мемлекеттiк қызметшілерi кiре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Жергiлiктi бюджет есебiнен қаржыландырылатын мемлекеттiк органдардың басшыларын аттестациялауды өткiзу үшiн Комиссия құрамына: </w:t>
      </w:r>
    </w:p>
    <w:p>
      <w:pPr>
        <w:spacing w:after="0"/>
        <w:ind w:left="0"/>
        <w:jc w:val="both"/>
      </w:pPr>
      <w:r>
        <w:rPr>
          <w:rFonts w:ascii="Times New Roman"/>
          <w:b w:val="false"/>
          <w:i w:val="false"/>
          <w:color w:val="000000"/>
          <w:sz w:val="28"/>
        </w:rPr>
        <w:t xml:space="preserve">
      1) облыстар әкiмдерi аппараттарының басшылары үшiн: </w:t>
      </w:r>
    </w:p>
    <w:p>
      <w:pPr>
        <w:spacing w:after="0"/>
        <w:ind w:left="0"/>
        <w:jc w:val="both"/>
      </w:pPr>
      <w:r>
        <w:rPr>
          <w:rFonts w:ascii="Times New Roman"/>
          <w:b w:val="false"/>
          <w:i w:val="false"/>
          <w:color w:val="000000"/>
          <w:sz w:val="28"/>
        </w:rPr>
        <w:t xml:space="preserve">
      облыс әкiмi; </w:t>
      </w:r>
    </w:p>
    <w:p>
      <w:pPr>
        <w:spacing w:after="0"/>
        <w:ind w:left="0"/>
        <w:jc w:val="both"/>
      </w:pPr>
      <w:r>
        <w:rPr>
          <w:rFonts w:ascii="Times New Roman"/>
          <w:b w:val="false"/>
          <w:i w:val="false"/>
          <w:color w:val="000000"/>
          <w:sz w:val="28"/>
        </w:rPr>
        <w:t xml:space="preserve">
      облыс әкiмiнiң орынбасарлары; </w:t>
      </w:r>
    </w:p>
    <w:p>
      <w:pPr>
        <w:spacing w:after="0"/>
        <w:ind w:left="0"/>
        <w:jc w:val="both"/>
      </w:pPr>
      <w:r>
        <w:rPr>
          <w:rFonts w:ascii="Times New Roman"/>
          <w:b w:val="false"/>
          <w:i w:val="false"/>
          <w:color w:val="000000"/>
          <w:sz w:val="28"/>
        </w:rPr>
        <w:t xml:space="preserve">
      2) осы тармақтың 1) тармақшасында көрсетiлген лауазымды тұлғалардан басқа аудандар әкімдерi аппараттарының басшылары үшін: </w:t>
      </w:r>
    </w:p>
    <w:p>
      <w:pPr>
        <w:spacing w:after="0"/>
        <w:ind w:left="0"/>
        <w:jc w:val="both"/>
      </w:pPr>
      <w:r>
        <w:rPr>
          <w:rFonts w:ascii="Times New Roman"/>
          <w:b w:val="false"/>
          <w:i w:val="false"/>
          <w:color w:val="000000"/>
          <w:sz w:val="28"/>
        </w:rPr>
        <w:t xml:space="preserve">
      ауданның әкiмi; </w:t>
      </w:r>
    </w:p>
    <w:p>
      <w:pPr>
        <w:spacing w:after="0"/>
        <w:ind w:left="0"/>
        <w:jc w:val="both"/>
      </w:pPr>
      <w:r>
        <w:rPr>
          <w:rFonts w:ascii="Times New Roman"/>
          <w:b w:val="false"/>
          <w:i w:val="false"/>
          <w:color w:val="000000"/>
          <w:sz w:val="28"/>
        </w:rPr>
        <w:t xml:space="preserve">
      облыс әкiмi аппаратының басшысы; </w:t>
      </w:r>
    </w:p>
    <w:p>
      <w:pPr>
        <w:spacing w:after="0"/>
        <w:ind w:left="0"/>
        <w:jc w:val="both"/>
      </w:pPr>
      <w:r>
        <w:rPr>
          <w:rFonts w:ascii="Times New Roman"/>
          <w:b w:val="false"/>
          <w:i w:val="false"/>
          <w:color w:val="000000"/>
          <w:sz w:val="28"/>
        </w:rPr>
        <w:t xml:space="preserve">
      аудан әкiмiнiң орынбасары; </w:t>
      </w:r>
    </w:p>
    <w:p>
      <w:pPr>
        <w:spacing w:after="0"/>
        <w:ind w:left="0"/>
        <w:jc w:val="both"/>
      </w:pPr>
      <w:r>
        <w:rPr>
          <w:rFonts w:ascii="Times New Roman"/>
          <w:b w:val="false"/>
          <w:i w:val="false"/>
          <w:color w:val="000000"/>
          <w:sz w:val="28"/>
        </w:rPr>
        <w:t xml:space="preserve">
      облыс әкiмiнiң аппараты басшысының орынбасары; </w:t>
      </w:r>
    </w:p>
    <w:p>
      <w:pPr>
        <w:spacing w:after="0"/>
        <w:ind w:left="0"/>
        <w:jc w:val="both"/>
      </w:pPr>
      <w:r>
        <w:rPr>
          <w:rFonts w:ascii="Times New Roman"/>
          <w:b w:val="false"/>
          <w:i w:val="false"/>
          <w:color w:val="000000"/>
          <w:sz w:val="28"/>
        </w:rPr>
        <w:t xml:space="preserve">
      3) осы тармақтың 1) тармақшасында көрсетiлген лауазымды тұлғалардан басқа облыстық атқару органдарының басшылары үшін: </w:t>
      </w:r>
    </w:p>
    <w:p>
      <w:pPr>
        <w:spacing w:after="0"/>
        <w:ind w:left="0"/>
        <w:jc w:val="both"/>
      </w:pPr>
      <w:r>
        <w:rPr>
          <w:rFonts w:ascii="Times New Roman"/>
          <w:b w:val="false"/>
          <w:i w:val="false"/>
          <w:color w:val="000000"/>
          <w:sz w:val="28"/>
        </w:rPr>
        <w:t xml:space="preserve">
      облыс әкiмi аппаратының басшысы; </w:t>
      </w:r>
    </w:p>
    <w:p>
      <w:pPr>
        <w:spacing w:after="0"/>
        <w:ind w:left="0"/>
        <w:jc w:val="both"/>
      </w:pPr>
      <w:r>
        <w:rPr>
          <w:rFonts w:ascii="Times New Roman"/>
          <w:b w:val="false"/>
          <w:i w:val="false"/>
          <w:color w:val="000000"/>
          <w:sz w:val="28"/>
        </w:rPr>
        <w:t xml:space="preserve">
      4) осы тармақтың 1) және 2) тармақшаларында көрсетiлген лауазымды тұлғалардан басқа аудандық атқару органдарының басшылары үшiн: </w:t>
      </w:r>
    </w:p>
    <w:p>
      <w:pPr>
        <w:spacing w:after="0"/>
        <w:ind w:left="0"/>
        <w:jc w:val="both"/>
      </w:pPr>
      <w:r>
        <w:rPr>
          <w:rFonts w:ascii="Times New Roman"/>
          <w:b w:val="false"/>
          <w:i w:val="false"/>
          <w:color w:val="000000"/>
          <w:sz w:val="28"/>
        </w:rPr>
        <w:t xml:space="preserve">
      облыс әкiмiнің аппараты басшысының орынбасары; </w:t>
      </w:r>
    </w:p>
    <w:p>
      <w:pPr>
        <w:spacing w:after="0"/>
        <w:ind w:left="0"/>
        <w:jc w:val="both"/>
      </w:pPr>
      <w:r>
        <w:rPr>
          <w:rFonts w:ascii="Times New Roman"/>
          <w:b w:val="false"/>
          <w:i w:val="false"/>
          <w:color w:val="000000"/>
          <w:sz w:val="28"/>
        </w:rPr>
        <w:t xml:space="preserve">
      аудан әкiмi аппаратының басшысы кiре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