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b08d" w14:textId="aedb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Әскери бөлiмдерi мен мекемелерiнiң жұмысшыларына еңбек сiңiрген жылдары үшін пайыздық үстемеақы белгiлеудiң тәртiбi туралы ережелердi қолданысқа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2002 жылғы 23 сәуірдегі N 177 бұйрығы. Қазақстан Республикасы Әділет министрлігінде 2002 жылғы 26 маусымда тіркелді. Тіркеу N 1892. Күші жойылды - Қазақстан Республикасы Қорғаныс министрінің 2010 жылғы 24 мамырдағы N 205 Бұйрығымен</w:t>
      </w:r>
    </w:p>
    <w:p>
      <w:pPr>
        <w:spacing w:after="0"/>
        <w:ind w:left="0"/>
        <w:jc w:val="both"/>
      </w:pPr>
      <w:r>
        <w:rPr>
          <w:rFonts w:ascii="Times New Roman"/>
          <w:b w:val="false"/>
          <w:i w:val="false"/>
          <w:color w:val="ff0000"/>
          <w:sz w:val="28"/>
        </w:rPr>
        <w:t xml:space="preserve">      Күші жойылды - Қазақстан Республикасы Қорғаныс министрінің 2010.05.24 </w:t>
      </w:r>
      <w:r>
        <w:rPr>
          <w:rFonts w:ascii="Times New Roman"/>
          <w:b w:val="false"/>
          <w:i w:val="false"/>
          <w:color w:val="ff0000"/>
          <w:sz w:val="28"/>
        </w:rPr>
        <w:t>N 205</w:t>
      </w:r>
      <w:r>
        <w:rPr>
          <w:rFonts w:ascii="Times New Roman"/>
          <w:b w:val="false"/>
          <w:i w:val="false"/>
          <w:color w:val="ff0000"/>
          <w:sz w:val="28"/>
        </w:rPr>
        <w:t xml:space="preserve"> Бұйрығымен.</w:t>
      </w:r>
    </w:p>
    <w:bookmarkStart w:name="z7" w:id="0"/>
    <w:p>
      <w:pPr>
        <w:spacing w:after="0"/>
        <w:ind w:left="0"/>
        <w:jc w:val="both"/>
      </w:pPr>
      <w:r>
        <w:rPr>
          <w:rFonts w:ascii="Times New Roman"/>
          <w:b w:val="false"/>
          <w:i w:val="false"/>
          <w:color w:val="000000"/>
          <w:sz w:val="28"/>
        </w:rPr>
        <w:t>
      Қазақстан Республикасы Yкiметiнiң "Мемлекеттiк мекемелердiң мемлекеттiк қызметшi емес қызметкерлерiне еңбекақы төлеу жүйесi туралы"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қаулысына сәйкес, сондай-ақ Қазақстан Республикасы Қарулы Күштерiнің қызметкерлерiне жалақы төлеудi ретке келтiру үшiн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берiлiп отырған Қазақстан Республикасы Қарулы Күштерiнiң Әскери бөлiмдерi мен мекемелерiнің жұмысшыларына еңбек сiңiрген жылдары үшiн пайыздық үстемеақы белгiлеудiң тәртiбi туралы ереже бекiтiлсiн. </w:t>
      </w:r>
      <w:r>
        <w:br/>
      </w:r>
      <w:r>
        <w:rPr>
          <w:rFonts w:ascii="Times New Roman"/>
          <w:b w:val="false"/>
          <w:i w:val="false"/>
          <w:color w:val="000000"/>
          <w:sz w:val="28"/>
        </w:rPr>
        <w:t xml:space="preserve">
      2. Қазақстан Республикасының Қарулы Күштерi әскери бөлiмдерiнiң командирлерi, мекемелер бастықтары Ережелердiң 7-тармағына сәйкес жұмысшыларға еңбек сiңiрген жылдары үшiн пайыздық үстемеақы белгiлеу жөнiндегi комиссия құрсын. </w:t>
      </w:r>
      <w:r>
        <w:br/>
      </w:r>
      <w:r>
        <w:rPr>
          <w:rFonts w:ascii="Times New Roman"/>
          <w:b w:val="false"/>
          <w:i w:val="false"/>
          <w:color w:val="000000"/>
          <w:sz w:val="28"/>
        </w:rPr>
        <w:t xml:space="preserve">
      3. Осы бұйрық мемлекеттiк тiркелген сәттен бастап қолданысқа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енгiзiледi және 2002 жылғы 1 қаңтардан бастап туындаған қатынасқа </w:t>
      </w:r>
    </w:p>
    <w:p>
      <w:pPr>
        <w:spacing w:after="0"/>
        <w:ind w:left="0"/>
        <w:jc w:val="both"/>
      </w:pPr>
      <w:r>
        <w:rPr>
          <w:rFonts w:ascii="Times New Roman"/>
          <w:b w:val="false"/>
          <w:i w:val="false"/>
          <w:color w:val="000000"/>
          <w:sz w:val="28"/>
        </w:rPr>
        <w:t>таратылады.</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Қорғаныс </w:t>
      </w:r>
    </w:p>
    <w:p>
      <w:pPr>
        <w:spacing w:after="0"/>
        <w:ind w:left="0"/>
        <w:jc w:val="both"/>
      </w:pPr>
      <w:r>
        <w:rPr>
          <w:rFonts w:ascii="Times New Roman"/>
          <w:b w:val="false"/>
          <w:i w:val="false"/>
          <w:color w:val="000000"/>
          <w:sz w:val="28"/>
        </w:rPr>
        <w:t>министрінің экономика және қаржы жөніндегі орынбасарына жүктелсін.</w:t>
      </w:r>
    </w:p>
    <w:p>
      <w:pPr>
        <w:spacing w:after="0"/>
        <w:ind w:left="0"/>
        <w:jc w:val="both"/>
      </w:pPr>
      <w:r>
        <w:rPr>
          <w:rFonts w:ascii="Times New Roman"/>
          <w:b w:val="false"/>
          <w:i w:val="false"/>
          <w:color w:val="000000"/>
          <w:sz w:val="28"/>
        </w:rPr>
        <w:t>     5. Бұйрық жекелеген әскери бөлімдерге дейін жеткізілсін.</w:t>
      </w:r>
    </w:p>
    <w:p>
      <w:pPr>
        <w:spacing w:after="0"/>
        <w:ind w:left="0"/>
        <w:jc w:val="both"/>
      </w:pPr>
      <w:r>
        <w:rPr>
          <w:rFonts w:ascii="Times New Roman"/>
          <w:b w:val="false"/>
          <w:i w:val="false"/>
          <w:color w:val="000000"/>
          <w:sz w:val="28"/>
        </w:rPr>
        <w:t xml:space="preserve">     Генерал-полковник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БЕКІТІЛДІ</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p>
    <w:p>
      <w:pPr>
        <w:spacing w:after="0"/>
        <w:ind w:left="0"/>
        <w:jc w:val="both"/>
      </w:pPr>
      <w:r>
        <w:rPr>
          <w:rFonts w:ascii="Times New Roman"/>
          <w:b w:val="false"/>
          <w:i w:val="false"/>
          <w:color w:val="000000"/>
          <w:sz w:val="28"/>
        </w:rPr>
        <w:t>     Еңбек және халықты әлеуметтік              Қорғаныс министрінің</w:t>
      </w:r>
    </w:p>
    <w:p>
      <w:pPr>
        <w:spacing w:after="0"/>
        <w:ind w:left="0"/>
        <w:jc w:val="both"/>
      </w:pPr>
      <w:r>
        <w:rPr>
          <w:rFonts w:ascii="Times New Roman"/>
          <w:b w:val="false"/>
          <w:i w:val="false"/>
          <w:color w:val="000000"/>
          <w:sz w:val="28"/>
        </w:rPr>
        <w:t>         қорғау вице-министрі                   2002 ж. 23 сәуірдегі</w:t>
      </w:r>
    </w:p>
    <w:p>
      <w:pPr>
        <w:spacing w:after="0"/>
        <w:ind w:left="0"/>
        <w:jc w:val="both"/>
      </w:pPr>
      <w:r>
        <w:rPr>
          <w:rFonts w:ascii="Times New Roman"/>
          <w:b w:val="false"/>
          <w:i w:val="false"/>
          <w:color w:val="000000"/>
          <w:sz w:val="28"/>
        </w:rPr>
        <w:t>           2002 ж. 3 маусым                        N 177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Күштерінің Әскери</w:t>
      </w:r>
    </w:p>
    <w:p>
      <w:pPr>
        <w:spacing w:after="0"/>
        <w:ind w:left="0"/>
        <w:jc w:val="both"/>
      </w:pPr>
      <w:r>
        <w:rPr>
          <w:rFonts w:ascii="Times New Roman"/>
          <w:b w:val="false"/>
          <w:i w:val="false"/>
          <w:color w:val="000000"/>
          <w:sz w:val="28"/>
        </w:rPr>
        <w:t>              бөлiмдерi мен мекемелерiнің жұмысшыларына еңбек</w:t>
      </w:r>
    </w:p>
    <w:p>
      <w:pPr>
        <w:spacing w:after="0"/>
        <w:ind w:left="0"/>
        <w:jc w:val="both"/>
      </w:pPr>
      <w:r>
        <w:rPr>
          <w:rFonts w:ascii="Times New Roman"/>
          <w:b w:val="false"/>
          <w:i w:val="false"/>
          <w:color w:val="000000"/>
          <w:sz w:val="28"/>
        </w:rPr>
        <w:t>            сiңiрген жылдары үшiн пайыздық үстемеақы белгiлеудiң</w:t>
      </w:r>
    </w:p>
    <w:p>
      <w:pPr>
        <w:spacing w:after="0"/>
        <w:ind w:left="0"/>
        <w:jc w:val="both"/>
      </w:pPr>
      <w:r>
        <w:rPr>
          <w:rFonts w:ascii="Times New Roman"/>
          <w:b w:val="false"/>
          <w:i w:val="false"/>
          <w:color w:val="000000"/>
          <w:sz w:val="28"/>
        </w:rPr>
        <w:t>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Қарулы Күштерiнің әскери бөлiмдерi мен мекемелерiнiң (бұдан әрi әскери бөлiмдер) жұмысшыларына Қазақстан Республикасы Қарулы Күштерiнің әскери бөлiмдерiнде жұмыс iстегенi үшiн пайыздық үстемеақы төлеу белгiленген. Осы Ережелерде көзделген жағдайларда, ол үшiн пайыздық үстемеақы төленетiн жұмыс стажына, әскери бөлiмдердегi жұмысымен қатар, басқа кәсіпорындарда, мекемелер мен ұйымдарда жұмыс iстеген кезеңдерi, сондай-ақ осы Ережелердiң тиiстi тармақтарында мазмұндалған өзге қызмет кезеңдерi енгiзiледi. </w:t>
      </w:r>
      <w:r>
        <w:br/>
      </w:r>
      <w:r>
        <w:rPr>
          <w:rFonts w:ascii="Times New Roman"/>
          <w:b w:val="false"/>
          <w:i w:val="false"/>
          <w:color w:val="000000"/>
          <w:sz w:val="28"/>
        </w:rPr>
        <w:t xml:space="preserve">
      Осы Ереже Қарулы Күштерде жұмыс iстегенi үшiн жұмысшыларға пайыздық үстемеақы алуға құқық беретін жұмыс стажын есептеу кезiнде қолданылады. </w:t>
      </w:r>
      <w:r>
        <w:br/>
      </w:r>
      <w:r>
        <w:rPr>
          <w:rFonts w:ascii="Times New Roman"/>
          <w:b w:val="false"/>
          <w:i w:val="false"/>
          <w:color w:val="000000"/>
          <w:sz w:val="28"/>
        </w:rPr>
        <w:t xml:space="preserve">
      2. Қарулы күштерде жұмыс iстегенi үшiн пайыздық үстемеақы жұмысшылардың негiзгi лауазымы бойынша лауазымдық жалақыларына (ставкаларына), төмендегідей еңбек сіңiрген жылдары үшiн мынадай мөлшерде ай сайын төленедi: </w:t>
      </w:r>
      <w:r>
        <w:br/>
      </w:r>
      <w:r>
        <w:rPr>
          <w:rFonts w:ascii="Times New Roman"/>
          <w:b w:val="false"/>
          <w:i w:val="false"/>
          <w:color w:val="000000"/>
          <w:sz w:val="28"/>
        </w:rPr>
        <w:t xml:space="preserve">
      3 жылдан жоғары - 10 пайыз; </w:t>
      </w:r>
      <w:r>
        <w:br/>
      </w:r>
      <w:r>
        <w:rPr>
          <w:rFonts w:ascii="Times New Roman"/>
          <w:b w:val="false"/>
          <w:i w:val="false"/>
          <w:color w:val="000000"/>
          <w:sz w:val="28"/>
        </w:rPr>
        <w:t xml:space="preserve">
      5-жылдан жоғары - 15 пайыз; </w:t>
      </w:r>
      <w:r>
        <w:br/>
      </w:r>
      <w:r>
        <w:rPr>
          <w:rFonts w:ascii="Times New Roman"/>
          <w:b w:val="false"/>
          <w:i w:val="false"/>
          <w:color w:val="000000"/>
          <w:sz w:val="28"/>
        </w:rPr>
        <w:t xml:space="preserve">
      10 жылан жоғары - 20 пайыз; </w:t>
      </w:r>
      <w:r>
        <w:br/>
      </w:r>
      <w:r>
        <w:rPr>
          <w:rFonts w:ascii="Times New Roman"/>
          <w:b w:val="false"/>
          <w:i w:val="false"/>
          <w:color w:val="000000"/>
          <w:sz w:val="28"/>
        </w:rPr>
        <w:t xml:space="preserve">
      15 жылдан жоғары - 30 пайыз; </w:t>
      </w:r>
      <w:r>
        <w:br/>
      </w:r>
      <w:r>
        <w:rPr>
          <w:rFonts w:ascii="Times New Roman"/>
          <w:b w:val="false"/>
          <w:i w:val="false"/>
          <w:color w:val="000000"/>
          <w:sz w:val="28"/>
        </w:rPr>
        <w:t xml:space="preserve">
      20 жылдан жоғары - 40 пайыз. </w:t>
      </w:r>
      <w:r>
        <w:br/>
      </w:r>
      <w:r>
        <w:rPr>
          <w:rFonts w:ascii="Times New Roman"/>
          <w:b w:val="false"/>
          <w:i w:val="false"/>
          <w:color w:val="000000"/>
          <w:sz w:val="28"/>
        </w:rPr>
        <w:t xml:space="preserve">
      3. Еңбек сiңiрген жылдары үшiн пайыздық үстемеақы: </w:t>
      </w:r>
      <w:r>
        <w:br/>
      </w:r>
      <w:r>
        <w:rPr>
          <w:rFonts w:ascii="Times New Roman"/>
          <w:b w:val="false"/>
          <w:i w:val="false"/>
          <w:color w:val="000000"/>
          <w:sz w:val="28"/>
        </w:rPr>
        <w:t xml:space="preserve">
      1) кесiмдi ақыдағы жұмысшыларға - ақы төлеудің тиiстi разрядтары бойынша белгiленген тарифтiк ставкалардан (кесiмдi жалақыдан емес), кесiмдi еңбекақы төлеудің белгiленген тәртiбiне көшiрiлген басқа қызметкерлерге, - осы қызметкерлерге штатқа және штаттық кестеге сәйкес белгiленген лауазымдық жалақылардан; </w:t>
      </w:r>
      <w:r>
        <w:br/>
      </w:r>
      <w:r>
        <w:rPr>
          <w:rFonts w:ascii="Times New Roman"/>
          <w:b w:val="false"/>
          <w:i w:val="false"/>
          <w:color w:val="000000"/>
          <w:sz w:val="28"/>
        </w:rPr>
        <w:t xml:space="preserve">
      2) жоғарыдағыдай ақы төленетiн лауазымдарды уақытша алмастыруға белгiленген тәртiппен жiберiлген жұмысшыларға, - негiзгi лауазымдағы жалақысына қарай есептеледi. </w:t>
      </w:r>
      <w:r>
        <w:br/>
      </w:r>
      <w:r>
        <w:rPr>
          <w:rFonts w:ascii="Times New Roman"/>
          <w:b w:val="false"/>
          <w:i w:val="false"/>
          <w:color w:val="000000"/>
          <w:sz w:val="28"/>
        </w:rPr>
        <w:t xml:space="preserve">
      4. Маусымдық жұмыстармен айналысатын уақытша жұмысшыларға еңбек сiңiрген жылдары үшiн пайыздық үстемеақы төленбейдi. </w:t>
      </w:r>
      <w:r>
        <w:br/>
      </w:r>
      <w:r>
        <w:rPr>
          <w:rFonts w:ascii="Times New Roman"/>
          <w:b w:val="false"/>
          <w:i w:val="false"/>
          <w:color w:val="000000"/>
          <w:sz w:val="28"/>
        </w:rPr>
        <w:t>
 </w:t>
      </w:r>
      <w:r>
        <w:br/>
      </w:r>
      <w:r>
        <w:rPr>
          <w:rFonts w:ascii="Times New Roman"/>
          <w:b w:val="false"/>
          <w:i w:val="false"/>
          <w:color w:val="000000"/>
          <w:sz w:val="28"/>
        </w:rPr>
        <w:t xml:space="preserve">
       2. Қарулы Күштерде жұмыс iстегенi үшiн жұмысшыларға пайыздық </w:t>
      </w:r>
      <w:r>
        <w:br/>
      </w:r>
      <w:r>
        <w:rPr>
          <w:rFonts w:ascii="Times New Roman"/>
          <w:b w:val="false"/>
          <w:i w:val="false"/>
          <w:color w:val="000000"/>
          <w:sz w:val="28"/>
        </w:rPr>
        <w:t xml:space="preserve">
             үстемеақы алу құқығын беретiн жұмыс стажын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Қарулы Күштерде жұмыс iстегенi үшін пайыздық үстемеақы алу құқығын беретiн жұмыс стажына, жұмысшылардың осы әскери бөлiмде жұмыс iстеген барлық уақыты кiредi. </w:t>
      </w:r>
      <w:r>
        <w:br/>
      </w:r>
      <w:r>
        <w:rPr>
          <w:rFonts w:ascii="Times New Roman"/>
          <w:b w:val="false"/>
          <w:i w:val="false"/>
          <w:color w:val="000000"/>
          <w:sz w:val="28"/>
        </w:rPr>
        <w:t xml:space="preserve">
      6. Қарулы Күштерде жұмыс iстегенi үшiн пайыздық үстемеақы алу құқығын беретiн жұмыс стажына, сондай-ақ: </w:t>
      </w:r>
      <w:r>
        <w:br/>
      </w:r>
      <w:r>
        <w:rPr>
          <w:rFonts w:ascii="Times New Roman"/>
          <w:b w:val="false"/>
          <w:i w:val="false"/>
          <w:color w:val="000000"/>
          <w:sz w:val="28"/>
        </w:rPr>
        <w:t xml:space="preserve">
      1) басқа әскери бөлімдерде, соның iшiнде бұрынғы КСРО-ның әскери бөлiмдерiнде жұмыс iстеген; </w:t>
      </w:r>
      <w:r>
        <w:br/>
      </w:r>
      <w:r>
        <w:rPr>
          <w:rFonts w:ascii="Times New Roman"/>
          <w:b w:val="false"/>
          <w:i w:val="false"/>
          <w:color w:val="000000"/>
          <w:sz w:val="28"/>
        </w:rPr>
        <w:t xml:space="preserve">
      2) терiс себептермен қызметтен шығарылған адамдардан басқа, офицерлiк құрамдағы адамдардың, прапорщиктердің, мичмандардың, Қарулы Күштердегi мерзiмсiз қызметтегi әскери қызметшiлердің (келiсiм-шарт бойынша әскери қызметшiлердiң), Қарулы Күштердегi әскери қызметшi - әйелдердiң, iшкi, шекара әскерлерiнде, Қазақстан Республикасы мен бұрынғы КСР Одағының азаматтық қорғаныс басқармалары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Республикалық ұланда мiндеттi әскери қызметiн өткерген; </w:t>
      </w:r>
      <w:r>
        <w:br/>
      </w:r>
      <w:r>
        <w:rPr>
          <w:rFonts w:ascii="Times New Roman"/>
          <w:b w:val="false"/>
          <w:i w:val="false"/>
          <w:color w:val="000000"/>
          <w:sz w:val="28"/>
        </w:rPr>
        <w:t xml:space="preserve">
      3) терiс себептермен қызметтен шығарылған адамдардан басқа, басшы құрамдағы адамдардың ішкі iстер органдары жүйесiнде қызмет өткерген, прокуратура органдарында қызмет, Қазақстан Республикасы мен бұрынғы КСР Одағының сот аппараттарында, Қазақстан Республикасының Мемлекеттiк тергеу комитетiнде жұмыс iстеген; </w:t>
      </w:r>
      <w:r>
        <w:br/>
      </w:r>
      <w:r>
        <w:rPr>
          <w:rFonts w:ascii="Times New Roman"/>
          <w:b w:val="false"/>
          <w:i w:val="false"/>
          <w:color w:val="000000"/>
          <w:sz w:val="28"/>
        </w:rPr>
        <w:t xml:space="preserve">
      4) Қазақстан Республикасы мен бұрынғы КСР Одағының соттарында, прокуратурасында, ішкі iстер органдарында, КСРО-ның мемлекеттiк қауiпсiздiк комитетi органдарында, Қазақстан Республикасының ұлттық қауiпсiздiк органдары мен бұрынғы Мемлекеттiк тергеу комитетiнде еңбек сiңiрген жылдарына үстемеақы алу құқығын беретiн лауазымдарда жұмыс iстеген; </w:t>
      </w:r>
      <w:r>
        <w:br/>
      </w:r>
      <w:r>
        <w:rPr>
          <w:rFonts w:ascii="Times New Roman"/>
          <w:b w:val="false"/>
          <w:i w:val="false"/>
          <w:color w:val="000000"/>
          <w:sz w:val="28"/>
        </w:rPr>
        <w:t xml:space="preserve">
      5) заңдарға сәйкес берiлетiн жүктiлiгi мен тууы бойынша демалыс, сондай-ақ баланың күтiмi жөнiндегi жалақысы сақталмайтын қосымша демалыс; </w:t>
      </w:r>
      <w:r>
        <w:br/>
      </w:r>
      <w:r>
        <w:rPr>
          <w:rFonts w:ascii="Times New Roman"/>
          <w:b w:val="false"/>
          <w:i w:val="false"/>
          <w:color w:val="000000"/>
          <w:sz w:val="28"/>
        </w:rPr>
        <w:t xml:space="preserve">
      6) егер шетелге жiберер алдында қызметкер Қарулы Күштердiң әскери бөлiмдерiнде жұмыс iстеген болса және көшу уақытын есептемегенде, шетелден қайтып келген күнiнен бастап екi айдың iшiнде мемлекеттiк мекемеге қызметке тұрса, шетелде жұмыс iстеген; </w:t>
      </w:r>
      <w:r>
        <w:br/>
      </w:r>
      <w:r>
        <w:rPr>
          <w:rFonts w:ascii="Times New Roman"/>
          <w:b w:val="false"/>
          <w:i w:val="false"/>
          <w:color w:val="000000"/>
          <w:sz w:val="28"/>
        </w:rPr>
        <w:t xml:space="preserve">
      7) егер қызметкер курсқа түскенге дейiн Қарулы Күштердiң әскери бөлiмдерiнде, мекемелерiнде, кәсiпорындары мен ұйымдарында жұмыс iстесе және оны бiтiрген соң осы ұйымдарға қайта оралса, оның кадрларды даярлау, қайта даярлау және бiлiктiлiгiн арттыру курстарында мемлекеттiк органдар жолдамасымен жұмыстан қол үзiп оқыған; </w:t>
      </w:r>
      <w:r>
        <w:br/>
      </w:r>
      <w:r>
        <w:rPr>
          <w:rFonts w:ascii="Times New Roman"/>
          <w:b w:val="false"/>
          <w:i w:val="false"/>
          <w:color w:val="000000"/>
          <w:sz w:val="28"/>
        </w:rPr>
        <w:t xml:space="preserve">
      8) Қазақстан Республикасының Қарулы Күштерiндегi мамандығымен ұқсас мамандықтағы лауазыммен ұйымдарда жұмыс iстеген; </w:t>
      </w:r>
      <w:r>
        <w:br/>
      </w:r>
      <w:r>
        <w:rPr>
          <w:rFonts w:ascii="Times New Roman"/>
          <w:b w:val="false"/>
          <w:i w:val="false"/>
          <w:color w:val="000000"/>
          <w:sz w:val="28"/>
        </w:rPr>
        <w:t xml:space="preserve">
      9) заңсыз босатылған жағдайда мәжбүрлi қалу уақыты кiредi. </w:t>
      </w:r>
      <w:r>
        <w:br/>
      </w:r>
      <w:r>
        <w:rPr>
          <w:rFonts w:ascii="Times New Roman"/>
          <w:b w:val="false"/>
          <w:i w:val="false"/>
          <w:color w:val="000000"/>
          <w:sz w:val="28"/>
        </w:rPr>
        <w:t xml:space="preserve">
      Мамандықтары бойынша жұмыс стажын анықтау үшiн қызметкерлердiң жекелеген санаттары бойынша штатта көрсетiлген "есепке алынған мамандық" (ЕМ) деген бағанды басшылыққа алу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Жұмыс стажын белгiлеу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Қарулы Күштерде жұмыс iстегенi үшін жұмысшыларға пайыздық үстеме ақы алу құқығын беретiн жұмыс стажын, командирлерiнiң қызметкерлердi жұмысқа қабылдауға және жұмыстан босатуға құқығы бар әскери бөлiмдерде құрылатын жұмыс стажын белгiлеу жөнiндегi комиссия белгiлейдi. </w:t>
      </w:r>
      <w:r>
        <w:br/>
      </w:r>
      <w:r>
        <w:rPr>
          <w:rFonts w:ascii="Times New Roman"/>
          <w:b w:val="false"/>
          <w:i w:val="false"/>
          <w:color w:val="000000"/>
          <w:sz w:val="28"/>
        </w:rPr>
        <w:t xml:space="preserve">
      Комиссия құрамында әскери бөлiм командирiнiң орынбасары-комиссия төрағасы және мүшелерi: қаржы органының бастығы (бас бухгалтер), кадрлар бөлiмiнiң бастығы немесе кадрлар жұмысымен шұғылданатын басқа адам және сайланбалы кәсiподақ органының төрағасы бар әскери бөлiм (мекеме) командирiнiң бұйрығымен құрылады. </w:t>
      </w:r>
      <w:r>
        <w:br/>
      </w:r>
      <w:r>
        <w:rPr>
          <w:rFonts w:ascii="Times New Roman"/>
          <w:b w:val="false"/>
          <w:i w:val="false"/>
          <w:color w:val="000000"/>
          <w:sz w:val="28"/>
        </w:rPr>
        <w:t xml:space="preserve">
      8. Мамандығы бойынша жұмыс стажын анықтау үшiн еңбек кiтапшасы (ол болған жағдайда) немесе жеке еңбек шарты не қабылдау және босату туралы бұйрықтан көшiрме, iстеген қызметiнiң тiзiмi, ал әскери қызметтен босаған азаматтар үшiн - әскери билет немесе жұмыс (қызмет) стажын растайтын басқа құжат негiзгi құжат болып табылады. </w:t>
      </w:r>
      <w:r>
        <w:br/>
      </w:r>
      <w:r>
        <w:rPr>
          <w:rFonts w:ascii="Times New Roman"/>
          <w:b w:val="false"/>
          <w:i w:val="false"/>
          <w:color w:val="000000"/>
          <w:sz w:val="28"/>
        </w:rPr>
        <w:t xml:space="preserve">
      9. Жұмыс iстеген кезеңдер туралы қажеттi жазбалар жоқ не жазбалар дұрыс емес немесе дәл емес жағдайларда, жұмыс стажын растауға анықтамалар, жеке шоттар мен жалақы беруге арналған ведомосттар, жұмыстар мен қызметтер кезеңдерi туралы мәлiметтер бар, заңдарда көзделген және өзге құжаттар қабылданады. Мамандығы бойынша жұмыс стажын куәгерлермен айғақтау заңдарда белгiленген тәртiппен жүзеге асырылады. </w:t>
      </w:r>
      <w:r>
        <w:br/>
      </w:r>
      <w:r>
        <w:rPr>
          <w:rFonts w:ascii="Times New Roman"/>
          <w:b w:val="false"/>
          <w:i w:val="false"/>
          <w:color w:val="000000"/>
          <w:sz w:val="28"/>
        </w:rPr>
        <w:t xml:space="preserve">
      Анықтама жеке құрамды есепке алу жөнiндегi құжаттарды стажды растайтын және басқа құжаттардың негізінде беріледі. Әскери бөлiмдердiң командирлерi анықтамаға қол қойған кезде, соның негiзiнде анықтама берiлетiн құжаттармен тiкелей танысуға мiндеттi. </w:t>
      </w:r>
      <w:r>
        <w:br/>
      </w:r>
      <w:r>
        <w:rPr>
          <w:rFonts w:ascii="Times New Roman"/>
          <w:b w:val="false"/>
          <w:i w:val="false"/>
          <w:color w:val="000000"/>
          <w:sz w:val="28"/>
        </w:rPr>
        <w:t xml:space="preserve">
      10. Комиссияның жұмысы мынадай тәртiппен жүргiзiледi: </w:t>
      </w:r>
      <w:r>
        <w:br/>
      </w:r>
      <w:r>
        <w:rPr>
          <w:rFonts w:ascii="Times New Roman"/>
          <w:b w:val="false"/>
          <w:i w:val="false"/>
          <w:color w:val="000000"/>
          <w:sz w:val="28"/>
        </w:rPr>
        <w:t xml:space="preserve">
      1) стажы белгiленетiн қызметкер отырысқа шақырылады; </w:t>
      </w:r>
      <w:r>
        <w:br/>
      </w:r>
      <w:r>
        <w:rPr>
          <w:rFonts w:ascii="Times New Roman"/>
          <w:b w:val="false"/>
          <w:i w:val="false"/>
          <w:color w:val="000000"/>
          <w:sz w:val="28"/>
        </w:rPr>
        <w:t xml:space="preserve">
      2) еңбек кiтапшасы, әскери билет, анықтамалар және басқа құжаттар тексерiледi. Бұл құжаттар хаттамада көрсетiледi; </w:t>
      </w:r>
      <w:r>
        <w:br/>
      </w:r>
      <w:r>
        <w:rPr>
          <w:rFonts w:ascii="Times New Roman"/>
          <w:b w:val="false"/>
          <w:i w:val="false"/>
          <w:color w:val="000000"/>
          <w:sz w:val="28"/>
        </w:rPr>
        <w:t xml:space="preserve">
      3) жұмыс стажы белгiленедi, жұмыс стажына кiруге тиiстi кезеңдер, аталған адамның осы кезеңдерде кім болып және қай әскери бөлiмдерде (мекемелерде, кәсiпорындарда, ұйымдарда) жұмыс iстегенi айқындалады. </w:t>
      </w:r>
      <w:r>
        <w:br/>
      </w:r>
      <w:r>
        <w:rPr>
          <w:rFonts w:ascii="Times New Roman"/>
          <w:b w:val="false"/>
          <w:i w:val="false"/>
          <w:color w:val="000000"/>
          <w:sz w:val="28"/>
        </w:rPr>
        <w:t xml:space="preserve">
      Осы тәртiпке сәйкес есептелетiн жұмыс стажы күнтiзбелiк есептеуде ескерiледi. </w:t>
      </w:r>
      <w:r>
        <w:br/>
      </w:r>
      <w:r>
        <w:rPr>
          <w:rFonts w:ascii="Times New Roman"/>
          <w:b w:val="false"/>
          <w:i w:val="false"/>
          <w:color w:val="000000"/>
          <w:sz w:val="28"/>
        </w:rPr>
        <w:t xml:space="preserve">
      Комиссияның жұмыс стажын белгiлеу туралы шешiмi хаттамамен ресiмделедi, оған комиссияның төрағасы мен мүшелерi қол қояды және әскери бөлімнiң мөрiмен бекемделедi. </w:t>
      </w:r>
      <w:r>
        <w:br/>
      </w:r>
      <w:r>
        <w:rPr>
          <w:rFonts w:ascii="Times New Roman"/>
          <w:b w:val="false"/>
          <w:i w:val="false"/>
          <w:color w:val="000000"/>
          <w:sz w:val="28"/>
        </w:rPr>
        <w:t xml:space="preserve">
      11. Комиссия төрағасы қол қойған және әскери бөлімнің мөрiмен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бекемделген, жұмысшыларға еңбек сiңiрген жылдары үшін пайыздық үстемеақы </w:t>
      </w:r>
    </w:p>
    <w:p>
      <w:pPr>
        <w:spacing w:after="0"/>
        <w:ind w:left="0"/>
        <w:jc w:val="both"/>
      </w:pPr>
      <w:r>
        <w:rPr>
          <w:rFonts w:ascii="Times New Roman"/>
          <w:b w:val="false"/>
          <w:i w:val="false"/>
          <w:color w:val="000000"/>
          <w:sz w:val="28"/>
        </w:rPr>
        <w:t xml:space="preserve">алуға құқық беретiн, жұмыс стажын белгiлеу туралы шешiм қабылданған отырыс </w:t>
      </w:r>
    </w:p>
    <w:p>
      <w:pPr>
        <w:spacing w:after="0"/>
        <w:ind w:left="0"/>
        <w:jc w:val="both"/>
      </w:pPr>
      <w:r>
        <w:rPr>
          <w:rFonts w:ascii="Times New Roman"/>
          <w:b w:val="false"/>
          <w:i w:val="false"/>
          <w:color w:val="000000"/>
          <w:sz w:val="28"/>
        </w:rPr>
        <w:t xml:space="preserve">хаттамасының көшiрмесi, әрбiр қызметкерге жеке-жеке үш данада ресiмделедi </w:t>
      </w:r>
    </w:p>
    <w:p>
      <w:pPr>
        <w:spacing w:after="0"/>
        <w:ind w:left="0"/>
        <w:jc w:val="both"/>
      </w:pPr>
      <w:r>
        <w:rPr>
          <w:rFonts w:ascii="Times New Roman"/>
          <w:b w:val="false"/>
          <w:i w:val="false"/>
          <w:color w:val="000000"/>
          <w:sz w:val="28"/>
        </w:rPr>
        <w:t xml:space="preserve">және: бiреуi - кадр қызметiне, екіншiсi - қаржы органына берiледi, </w:t>
      </w:r>
    </w:p>
    <w:p>
      <w:pPr>
        <w:spacing w:after="0"/>
        <w:ind w:left="0"/>
        <w:jc w:val="both"/>
      </w:pPr>
      <w:r>
        <w:rPr>
          <w:rFonts w:ascii="Times New Roman"/>
          <w:b w:val="false"/>
          <w:i w:val="false"/>
          <w:color w:val="000000"/>
          <w:sz w:val="28"/>
        </w:rPr>
        <w:t>үшiншiсi қызметкердiң қолына берiледi.</w:t>
      </w:r>
    </w:p>
    <w:p>
      <w:pPr>
        <w:spacing w:after="0"/>
        <w:ind w:left="0"/>
        <w:jc w:val="both"/>
      </w:pPr>
      <w:r>
        <w:rPr>
          <w:rFonts w:ascii="Times New Roman"/>
          <w:b w:val="false"/>
          <w:i w:val="false"/>
          <w:color w:val="000000"/>
          <w:sz w:val="28"/>
        </w:rPr>
        <w:t xml:space="preserve">     12. Еңбек сiңiрген жылдары үшiн пайыздық үстемеақы алу құқығы </w:t>
      </w:r>
    </w:p>
    <w:p>
      <w:pPr>
        <w:spacing w:after="0"/>
        <w:ind w:left="0"/>
        <w:jc w:val="both"/>
      </w:pPr>
      <w:r>
        <w:rPr>
          <w:rFonts w:ascii="Times New Roman"/>
          <w:b w:val="false"/>
          <w:i w:val="false"/>
          <w:color w:val="000000"/>
          <w:sz w:val="28"/>
        </w:rPr>
        <w:t xml:space="preserve">күнтiзбелiк ай ішінде туындаған қызметкерлерге, жұмыс стажының көбеюiне </w:t>
      </w:r>
    </w:p>
    <w:p>
      <w:pPr>
        <w:spacing w:after="0"/>
        <w:ind w:left="0"/>
        <w:jc w:val="both"/>
      </w:pPr>
      <w:r>
        <w:rPr>
          <w:rFonts w:ascii="Times New Roman"/>
          <w:b w:val="false"/>
          <w:i w:val="false"/>
          <w:color w:val="000000"/>
          <w:sz w:val="28"/>
        </w:rPr>
        <w:t>байланысты есептеу осындай құқық туындаған күннен бастап жүзеге асырылады.</w:t>
      </w:r>
    </w:p>
    <w:p>
      <w:pPr>
        <w:spacing w:after="0"/>
        <w:ind w:left="0"/>
        <w:jc w:val="both"/>
      </w:pPr>
      <w:r>
        <w:rPr>
          <w:rFonts w:ascii="Times New Roman"/>
          <w:b w:val="false"/>
          <w:i w:val="false"/>
          <w:color w:val="000000"/>
          <w:sz w:val="28"/>
        </w:rPr>
        <w:t xml:space="preserve">     13. Комиссия шешiмiне шағым заңдарда белгiленген тәртiппен қаралады.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