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74817" w14:textId="d9748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органдары мен бөлімшелерінің қылмыстық процеске қатысушы адамдарды қорғау жөніндегі шығыстарды жүзеге асыру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2002 жылғы 3 маусымдағы N 394 бұйрығы. Қазақстан Республикасының Әділет министрлігінде 2002 жылғы 7 маусымда тіркелді. Тіркеу N 1872. Бұйрықтың күші жойылды - Iшкi iстер министрiнiң 2005 жылғы 18 қазандағы N 615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Бұйрықтың күші жойылды - Iшкi iстер министрiнiң 2005 жылғы 18 қазандағы N 615 бұйрығымен.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Заңына сәйкес және ведомстволық нормативтiк құқықтық актiлердi Қазақстан Республикасының заңнамасына сәйкестендiру мақсатында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"Қазақстан Республикасы Iшкi iстер министрлiгiнiң органдары мен бөлiмшелерiнiң қылмыстық процеске қатысушы адамдарды қорғау жөнiндегi шығыстарды жүзеге асыру жөнiндегi нұсқаулықты бекiту туралы" Қазақстан Республикасы Iшкi iстер министрiнiң 2002 жылғы 3 маусымдағы N 394 бұйрығының (Нормативтiк құқықтық актiлердi мемлекеттiк тiркеу тiзiлiмiнде N 1872 болып тiркелген) күшi жойылды деп танылсын...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"Қылмыстық процеске қатысушы адамдарды мемлекеттік қорғау туралы" 
</w:t>
      </w:r>
      <w:r>
        <w:rPr>
          <w:rFonts w:ascii="Times New Roman"/>
          <w:b w:val="false"/>
          <w:i w:val="false"/>
          <w:color w:val="000000"/>
          <w:sz w:val="28"/>
        </w:rPr>
        <w:t xml:space="preserve"> Z000072_ </w:t>
      </w:r>
      <w:r>
        <w:rPr>
          <w:rFonts w:ascii="Times New Roman"/>
          <w:b w:val="false"/>
          <w:i w:val="false"/>
          <w:color w:val="000000"/>
          <w:sz w:val="28"/>
        </w:rPr>
        <w:t>
 Қазақстан Республикасының Заңын іске асыру мақсатында 
</w:t>
      </w:r>
      <w:r>
        <w:rPr>
          <w:rFonts w:ascii="Times New Roman"/>
          <w:b/>
          <w:i w:val="false"/>
          <w:color w:val="000000"/>
          <w:sz w:val="28"/>
        </w:rPr>
        <w:t>
БҰЙЫРАМЫН
</w:t>
      </w:r>
      <w:r>
        <w:rPr>
          <w:rFonts w:ascii="Times New Roman"/>
          <w:b w:val="false"/>
          <w:i w:val="false"/>
          <w:color w:val="000000"/>
          <w:sz w:val="28"/>
        </w:rPr>
        <w:t>
: 
</w:t>
      </w:r>
      <w:r>
        <w:br/>
      </w:r>
      <w:r>
        <w:rPr>
          <w:rFonts w:ascii="Times New Roman"/>
          <w:b w:val="false"/>
          <w:i w:val="false"/>
          <w:color w:val="000000"/>
          <w:sz w:val="28"/>
        </w:rPr>
        <w:t>
      1. Қоса беріліп отырған Қазақстан Республикасы Ішкі істер министрлігінің органдары мен бөлімшелерінің қылмыстық процеске қатысушы адамдарды қорғау жөніндегі шығыстарды жүзеге асыру жөніндегі нұсқаулық бекітілсін. 
</w:t>
      </w:r>
      <w:r>
        <w:br/>
      </w:r>
      <w:r>
        <w:rPr>
          <w:rFonts w:ascii="Times New Roman"/>
          <w:b w:val="false"/>
          <w:i w:val="false"/>
          <w:color w:val="000000"/>
          <w:sz w:val="28"/>
        </w:rPr>
        <w:t>
      2. Қылмыстық процеске қатысушы қорғалатын адамдардың қауіпсіздігін қамтамасыз ету жөніндегі іс-шараларды жүргізу жөніндегі шығыстардың республикалық бюджетте осы мақсаттар үшін Қазақстан Республикасының Ішкі істер министрлігіне көзделген қаражаттар шегінде жүргізілетіндігі ескерілсін. 
</w:t>
      </w:r>
      <w:r>
        <w:br/>
      </w:r>
      <w:r>
        <w:rPr>
          <w:rFonts w:ascii="Times New Roman"/>
          <w:b w:val="false"/>
          <w:i w:val="false"/>
          <w:color w:val="000000"/>
          <w:sz w:val="28"/>
        </w:rPr>
        <w:t>
      3. Қаржымен қамтамасыз ету департаменті (О.А. Романчикова), Криминалдық полиция департаменті (Б.Ә. Ыбраев), Тергеу департаменті (Е.Ә. Кененбаев), Тоғызыншы департамент (Е.З. Тұрғымбаев), Әскери-тергеу департаменті (Н.Ә. Сейдуәлиев), Есірткі бизнесіне қарсы күрес жөніндегі департамент (А.Н. Выборов), Арнайы полиция басқармасы (Е.Ғ. Елемісов), Астана, Алматы қалаларының ІІББ-нің, облыстардағы және көліктегі ІІББ-ІІБ-нің, Әскери-тергеу басқармалары мен бөлімдерінің және арнайы полиция бөлімшелерінің бастықтары осы Нұсқаулыққа сәйкес қылмыстық процеске қатысушы адамдарды мемлекеттік қорғау шараларын материалдық-техникалық қамтамасыз етумен байланысты шығыстарды төлеудің шарттары мен тәртібінің бұлжытпай сақталуын қамтамасыз етсін.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сәттен бастап қолданысқа енеді.
</w:t>
      </w:r>
      <w:r>
        <w:br/>
      </w:r>
      <w:r>
        <w:rPr>
          <w:rFonts w:ascii="Times New Roman"/>
          <w:b w:val="false"/>
          <w:i w:val="false"/>
          <w:color w:val="000000"/>
          <w:sz w:val="28"/>
        </w:rPr>
        <w:t>
      5. Осы бұйрықтың орындалуын бақылау Қазақстан Республикасының Ішкі істер вице-Министрі М.Е. Аманбаевқа жүктелсін.
</w:t>
      </w:r>
    </w:p>
    <w:p>
      <w:pPr>
        <w:spacing w:after="0"/>
        <w:ind w:left="0"/>
        <w:jc w:val="both"/>
      </w:pPr>
      <w:r>
        <w:rPr>
          <w:rFonts w:ascii="Times New Roman"/>
          <w:b w:val="false"/>
          <w:i w:val="false"/>
          <w:color w:val="000000"/>
          <w:sz w:val="28"/>
        </w:rPr>
        <w:t>
      Министр
</w:t>
      </w:r>
      <w:r>
        <w:br/>
      </w:r>
      <w:r>
        <w:rPr>
          <w:rFonts w:ascii="Times New Roman"/>
          <w:b w:val="false"/>
          <w:i w:val="false"/>
          <w:color w:val="000000"/>
          <w:sz w:val="28"/>
        </w:rPr>
        <w:t>
      генерал-полковник
</w:t>
      </w:r>
    </w:p>
    <w:p>
      <w:pPr>
        <w:spacing w:after="0"/>
        <w:ind w:left="0"/>
        <w:jc w:val="both"/>
      </w:pPr>
      <w:r>
        <w:rPr>
          <w:rFonts w:ascii="Times New Roman"/>
          <w:b w:val="false"/>
          <w:i w:val="false"/>
          <w:color w:val="000000"/>
          <w:sz w:val="28"/>
        </w:rPr>
        <w:t>
      Келісілді
</w:t>
      </w:r>
      <w:r>
        <w:br/>
      </w:r>
      <w:r>
        <w:rPr>
          <w:rFonts w:ascii="Times New Roman"/>
          <w:b w:val="false"/>
          <w:i w:val="false"/>
          <w:color w:val="000000"/>
          <w:sz w:val="28"/>
        </w:rPr>
        <w:t>
      Қазақстан Республикасының
</w:t>
      </w:r>
      <w:r>
        <w:br/>
      </w:r>
      <w:r>
        <w:rPr>
          <w:rFonts w:ascii="Times New Roman"/>
          <w:b w:val="false"/>
          <w:i w:val="false"/>
          <w:color w:val="000000"/>
          <w:sz w:val="28"/>
        </w:rPr>
        <w:t>
      Бірінші қаржы вице-Министрі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Ішкі істер министрлігінің
</w:t>
      </w:r>
      <w:r>
        <w:br/>
      </w:r>
      <w:r>
        <w:rPr>
          <w:rFonts w:ascii="Times New Roman"/>
          <w:b w:val="false"/>
          <w:i w:val="false"/>
          <w:color w:val="000000"/>
          <w:sz w:val="28"/>
        </w:rPr>
        <w:t>
                                      2002 ж. 3 маусымдағы N 394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Ішкі істер министрлігінің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органдары мен бөлімшелерінің қылмыстық процеске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қатысушы адамдарды қорғау жөніндегі шығыстарды жүзеге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 жөніндегі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НҰСҚАУЛЫҚ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ЖАЛПЫ ЕРЕЖЕЛЕР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"Қылмыстық процеске қатысушы адамдарды мемлекеттік қорғау туралы" 
</w:t>
      </w:r>
      <w:r>
        <w:rPr>
          <w:rFonts w:ascii="Times New Roman"/>
          <w:b w:val="false"/>
          <w:i w:val="false"/>
          <w:color w:val="000000"/>
          <w:sz w:val="28"/>
        </w:rPr>
        <w:t xml:space="preserve"> Z000072_ </w:t>
      </w:r>
      <w:r>
        <w:rPr>
          <w:rFonts w:ascii="Times New Roman"/>
          <w:b w:val="false"/>
          <w:i w:val="false"/>
          <w:color w:val="000000"/>
          <w:sz w:val="28"/>
        </w:rPr>
        <w:t>
 Қазақстан Республикасы Заңының 29-тармағына сәйкес қылмыстық процеске қатысушы адамдарды (бұдан әрі - қорғалатын адамдар) мемлекеттік қорғау шараларын материалдық-техникалық қамтамасыз етумен байланысты шығыстарды жүзеге асырудың шарттарын реттейді. 
</w:t>
      </w:r>
      <w:r>
        <w:br/>
      </w:r>
      <w:r>
        <w:rPr>
          <w:rFonts w:ascii="Times New Roman"/>
          <w:b w:val="false"/>
          <w:i w:val="false"/>
          <w:color w:val="000000"/>
          <w:sz w:val="28"/>
        </w:rPr>
        <w:t>
      2. Қорғалатын адам туралы мәліметтерге қол жеткізуді шектеуге байланысты және олардың қауіпсіздігін қамтамасыз ету үшін материалдық-техникалық қамтамасыз ету жөніндегі Қазақстан Республикасы Қаржы министрлігінің 1999 жылғы 30 желтоқсандағы N 715 бұйрығымен бекітілген Қазақстан Республикасы бюджетінің шығыстарын 
</w:t>
      </w:r>
      <w:r>
        <w:rPr>
          <w:rFonts w:ascii="Times New Roman"/>
          <w:b w:val="false"/>
          <w:i w:val="false"/>
          <w:color w:val="000000"/>
          <w:sz w:val="28"/>
        </w:rPr>
        <w:t xml:space="preserve"> V991058_ </w:t>
      </w:r>
      <w:r>
        <w:rPr>
          <w:rFonts w:ascii="Times New Roman"/>
          <w:b w:val="false"/>
          <w:i w:val="false"/>
          <w:color w:val="000000"/>
          <w:sz w:val="28"/>
        </w:rPr>
        <w:t>
 экономикалық дәрежеленуіне сәйкес "Ерекше шығындар" деген 157 специфика бойынша шығыстар тізбесіне жатқызылады. 
</w:t>
      </w:r>
      <w:r>
        <w:br/>
      </w:r>
      <w:r>
        <w:rPr>
          <w:rFonts w:ascii="Times New Roman"/>
          <w:b w:val="false"/>
          <w:i w:val="false"/>
          <w:color w:val="000000"/>
          <w:sz w:val="28"/>
        </w:rPr>
        <w:t>
      3. Қылмыстық процеске қатысушыларды қорғау жөніндегі шығыстар шаралар қолдану туралы шешім қабылдайтын немесе қауіпсіздік шараларын жүзеге асыратын Қазақстан Республикасы Ішкі істер министрлігінің органдары мен бөлімшелері (бұдан әрі - органдар) шығыстарының құрамында қарастырылады. 
</w:t>
      </w:r>
      <w:r>
        <w:br/>
      </w:r>
      <w:r>
        <w:rPr>
          <w:rFonts w:ascii="Times New Roman"/>
          <w:b w:val="false"/>
          <w:i w:val="false"/>
          <w:color w:val="000000"/>
          <w:sz w:val="28"/>
        </w:rPr>
        <w:t>
      4. Орган басшылары қылмыстық процеске қатысушылардың қауіпсіздігі шараларын қамтамасыз ету жөніндегі шығыстарға ақшалай қаражаттың берілу негізділігіне және уақытында берілуіне жеке жауапкершілікте болады. 
</w:t>
      </w:r>
      <w:r>
        <w:br/>
      </w:r>
      <w:r>
        <w:rPr>
          <w:rFonts w:ascii="Times New Roman"/>
          <w:b w:val="false"/>
          <w:i w:val="false"/>
          <w:color w:val="000000"/>
          <w:sz w:val="28"/>
        </w:rPr>
        <w:t>
      5. Ақшалай қаражат беруге орталық және аумақтық органдардың басшылары немесе оларды ауыстыратын адамдар рұқсат етеді. 
</w:t>
      </w:r>
    </w:p>
    <w:p>
      <w:pPr>
        <w:spacing w:after="0"/>
        <w:ind w:left="0"/>
        <w:jc w:val="both"/>
      </w:pPr>
      <w:r>
        <w:rPr>
          <w:rFonts w:ascii="Times New Roman"/>
          <w:b w:val="false"/>
          <w:i w:val="false"/>
          <w:color w:val="000000"/>
          <w:sz w:val="28"/>
        </w:rPr>
        <w:t>
</w:t>
      </w:r>
      <w:r>
        <w:rPr>
          <w:rFonts w:ascii="Times New Roman"/>
          <w:b/>
          <w:i w:val="false"/>
          <w:color w:val="000000"/>
          <w:sz w:val="28"/>
        </w:rPr>
        <w:t>
2. АҚШАЛАЙ ҚАРАЖАТ ШЫҒЫСТАРЫНЫҢ ТҮРЛЕРІ
</w:t>
      </w:r>
      <w:r>
        <w:rPr>
          <w:rFonts w:ascii="Times New Roman"/>
          <w:b w:val="false"/>
          <w:i w:val="false"/>
          <w:color w:val="000000"/>
          <w:sz w:val="28"/>
        </w:rPr>
        <w:t>
</w:t>
      </w:r>
    </w:p>
    <w:p>
      <w:pPr>
        <w:spacing w:after="0"/>
        <w:ind w:left="0"/>
        <w:jc w:val="both"/>
      </w:pPr>
      <w:r>
        <w:rPr>
          <w:rFonts w:ascii="Times New Roman"/>
          <w:b w:val="false"/>
          <w:i w:val="false"/>
          <w:color w:val="000000"/>
          <w:sz w:val="28"/>
        </w:rPr>
        <w:t>
      6. Мынадай қауіпсіздік шаралары қолданылған кезде республикалық бюджет қаражатының есебінен жүзеге асырылатын шығыстардың түрлері: 
</w:t>
      </w:r>
      <w:r>
        <w:br/>
      </w:r>
      <w:r>
        <w:rPr>
          <w:rFonts w:ascii="Times New Roman"/>
          <w:b w:val="false"/>
          <w:i w:val="false"/>
          <w:color w:val="000000"/>
          <w:sz w:val="28"/>
        </w:rPr>
        <w:t>
      1) жеке күзетті, тұрғын жай мен өзге мүлікті күзетуді жүзеге асыру кезінде мынадай: 
</w:t>
      </w:r>
      <w:r>
        <w:br/>
      </w:r>
      <w:r>
        <w:rPr>
          <w:rFonts w:ascii="Times New Roman"/>
          <w:b w:val="false"/>
          <w:i w:val="false"/>
          <w:color w:val="000000"/>
          <w:sz w:val="28"/>
        </w:rPr>
        <w:t>
      өртке қарсы құралдар мен күзет белгілерін орнату (ай сайынғы абоненттік төлем жасау арқылы); 
</w:t>
      </w:r>
      <w:r>
        <w:br/>
      </w:r>
      <w:r>
        <w:rPr>
          <w:rFonts w:ascii="Times New Roman"/>
          <w:b w:val="false"/>
          <w:i w:val="false"/>
          <w:color w:val="000000"/>
          <w:sz w:val="28"/>
        </w:rPr>
        <w:t>
      телефон нөмірлерін ауыстыру; 
</w:t>
      </w:r>
      <w:r>
        <w:br/>
      </w:r>
      <w:r>
        <w:rPr>
          <w:rFonts w:ascii="Times New Roman"/>
          <w:b w:val="false"/>
          <w:i w:val="false"/>
          <w:color w:val="000000"/>
          <w:sz w:val="28"/>
        </w:rPr>
        <w:t>
      автокөлік құралдары иелерінің мемлекеттік тіркеу белгілерін ауыстыру; 
</w:t>
      </w:r>
      <w:r>
        <w:br/>
      </w:r>
      <w:r>
        <w:rPr>
          <w:rFonts w:ascii="Times New Roman"/>
          <w:b w:val="false"/>
          <w:i w:val="false"/>
          <w:color w:val="000000"/>
          <w:sz w:val="28"/>
        </w:rPr>
        <w:t>
      "Жекелеген қару түрлерінің айналымына мемлекеттік бақылау жасау туралы" 
</w:t>
      </w:r>
      <w:r>
        <w:rPr>
          <w:rFonts w:ascii="Times New Roman"/>
          <w:b w:val="false"/>
          <w:i w:val="false"/>
          <w:color w:val="000000"/>
          <w:sz w:val="28"/>
        </w:rPr>
        <w:t xml:space="preserve"> Z980339_ </w:t>
      </w:r>
      <w:r>
        <w:rPr>
          <w:rFonts w:ascii="Times New Roman"/>
          <w:b w:val="false"/>
          <w:i w:val="false"/>
          <w:color w:val="000000"/>
          <w:sz w:val="28"/>
        </w:rPr>
        <w:t>
 Қазақстан Республикасының Заңына сәйкес қарумен, жеке қорғану құралдарымен, техникалық құралдармен қамтамасыз ету шығыстары өтеледі; 
</w:t>
      </w:r>
      <w:r>
        <w:br/>
      </w:r>
      <w:r>
        <w:rPr>
          <w:rFonts w:ascii="Times New Roman"/>
          <w:b w:val="false"/>
          <w:i w:val="false"/>
          <w:color w:val="000000"/>
          <w:sz w:val="28"/>
        </w:rPr>
        <w:t>
      2) басқа тұрғылықты жерге көшу, жұмыс (қызмет) немесе оқу орнын ауыстыру кезінде: 
</w:t>
      </w:r>
      <w:r>
        <w:br/>
      </w:r>
      <w:r>
        <w:rPr>
          <w:rFonts w:ascii="Times New Roman"/>
          <w:b w:val="false"/>
          <w:i w:val="false"/>
          <w:color w:val="000000"/>
          <w:sz w:val="28"/>
        </w:rPr>
        <w:t>
      қорғалатын адамның тұрғылықты жеріне барғанға дейінгі жол жүру уақыты үшін айлық есептік көрсеткіштің 50 пайызы көлемінде тәуліктік үлес беріледі; 
</w:t>
      </w:r>
      <w:r>
        <w:br/>
      </w:r>
      <w:r>
        <w:rPr>
          <w:rFonts w:ascii="Times New Roman"/>
          <w:b w:val="false"/>
          <w:i w:val="false"/>
          <w:color w:val="000000"/>
          <w:sz w:val="28"/>
        </w:rPr>
        <w:t>
      теміржол (купе), су, автомобиль (таксиді қоспағанда) көлігімен және жергілікті жердегі басқа да көлік түрлерімен, ал орган басшысының келісімі бойынша әуе көлігімен жүру жолақысы төленеді; 
</w:t>
      </w:r>
      <w:r>
        <w:br/>
      </w:r>
      <w:r>
        <w:rPr>
          <w:rFonts w:ascii="Times New Roman"/>
          <w:b w:val="false"/>
          <w:i w:val="false"/>
          <w:color w:val="000000"/>
          <w:sz w:val="28"/>
        </w:rPr>
        <w:t>
      пәтер (үй) жалдау қаражаты беріледі, бұл ретте шығыстар қылмыстық процестің бір қатысушысының шығыстары қолданыстағы заңнамаға сәйкес мемлекеттік тұрғын үй қорынан үй беру нормалары бойынша жүргізіледі. Бір шаршы метрді жалға алу айына: 
</w:t>
      </w:r>
      <w:r>
        <w:br/>
      </w:r>
      <w:r>
        <w:rPr>
          <w:rFonts w:ascii="Times New Roman"/>
          <w:b w:val="false"/>
          <w:i w:val="false"/>
          <w:color w:val="000000"/>
          <w:sz w:val="28"/>
        </w:rPr>
        <w:t>
      Астана және Алматы қалаларында - айлық есептік көрсеткіштің 50 пайызынан; 
</w:t>
      </w:r>
      <w:r>
        <w:br/>
      </w:r>
      <w:r>
        <w:rPr>
          <w:rFonts w:ascii="Times New Roman"/>
          <w:b w:val="false"/>
          <w:i w:val="false"/>
          <w:color w:val="000000"/>
          <w:sz w:val="28"/>
        </w:rPr>
        <w:t>
      облыс орталықтарында - айлық есептік көрсеткіштің 25 пайызынан; 
</w:t>
      </w:r>
      <w:r>
        <w:br/>
      </w:r>
      <w:r>
        <w:rPr>
          <w:rFonts w:ascii="Times New Roman"/>
          <w:b w:val="false"/>
          <w:i w:val="false"/>
          <w:color w:val="000000"/>
          <w:sz w:val="28"/>
        </w:rPr>
        <w:t>
      басқа елді мекендерде - айлық есептік көрсеткіштің 10 пайызынан аспауы тиіс; 
</w:t>
      </w:r>
      <w:r>
        <w:br/>
      </w:r>
      <w:r>
        <w:rPr>
          <w:rFonts w:ascii="Times New Roman"/>
          <w:b w:val="false"/>
          <w:i w:val="false"/>
          <w:color w:val="000000"/>
          <w:sz w:val="28"/>
        </w:rPr>
        <w:t>
      пәтерлер сатып алу шығыстары қылмыстық процеске қатысушының Қазақстан Республикасының қолданыстағы заңнамасына сәйкес бағалануы жүргізілетін тұрғын жайының (тіркелім орны бойынша) құнынан аспауы тиіс. Тұрғын жайы болмаған жағдайда шығыстар қылмыстық процестің бір қатысушысына қолданыстағы заңнамаға сәйкес мемлекеттік тұрғын үй қорынан үй беру нормалары бойынша жүргізіледі. Пәтер сатып алған кезде оның бір шаршы метр құны:
</w:t>
      </w:r>
      <w:r>
        <w:br/>
      </w:r>
      <w:r>
        <w:rPr>
          <w:rFonts w:ascii="Times New Roman"/>
          <w:b w:val="false"/>
          <w:i w:val="false"/>
          <w:color w:val="000000"/>
          <w:sz w:val="28"/>
        </w:rPr>
        <w:t>
      Астана және Алматы қалаларында - 40 еселік айлық есептік көрсеткіштен;
</w:t>
      </w:r>
      <w:r>
        <w:br/>
      </w:r>
      <w:r>
        <w:rPr>
          <w:rFonts w:ascii="Times New Roman"/>
          <w:b w:val="false"/>
          <w:i w:val="false"/>
          <w:color w:val="000000"/>
          <w:sz w:val="28"/>
        </w:rPr>
        <w:t>
      облыс орталықтарында - 15 еселік айлық есептік көрсеткіштен;
</w:t>
      </w:r>
      <w:r>
        <w:br/>
      </w:r>
      <w:r>
        <w:rPr>
          <w:rFonts w:ascii="Times New Roman"/>
          <w:b w:val="false"/>
          <w:i w:val="false"/>
          <w:color w:val="000000"/>
          <w:sz w:val="28"/>
        </w:rPr>
        <w:t>
      басқа елді мекендерде - 5 еселік айлық есептік көрсеткіштен аспауы тиіс;
</w:t>
      </w:r>
      <w:r>
        <w:br/>
      </w:r>
      <w:r>
        <w:rPr>
          <w:rFonts w:ascii="Times New Roman"/>
          <w:b w:val="false"/>
          <w:i w:val="false"/>
          <w:color w:val="000000"/>
          <w:sz w:val="28"/>
        </w:rPr>
        <w:t>
      3) әрбір қылмыстық қудалау органының адамдар мен олардың отбасыларын қауіп-қатерден, зорлық-зомбылықтан, жазасын тартқызудан уақытша жасыруға арналған байланыс құралдарымен арнайы жабдықталған қызметтік тұрғын үй-жайларды сатып алу және ұстау шығыстары;
</w:t>
      </w:r>
      <w:r>
        <w:br/>
      </w:r>
      <w:r>
        <w:rPr>
          <w:rFonts w:ascii="Times New Roman"/>
          <w:b w:val="false"/>
          <w:i w:val="false"/>
          <w:color w:val="000000"/>
          <w:sz w:val="28"/>
        </w:rPr>
        <w:t>
      4) құжат ауыстыру шығыстары;
</w:t>
      </w:r>
      <w:r>
        <w:br/>
      </w:r>
      <w:r>
        <w:rPr>
          <w:rFonts w:ascii="Times New Roman"/>
          <w:b w:val="false"/>
          <w:i w:val="false"/>
          <w:color w:val="000000"/>
          <w:sz w:val="28"/>
        </w:rPr>
        <w:t>
      5) сырт пішінін өзгерту (бетіне пластикалық операция жасау) шығыстары өтеледі.
</w:t>
      </w:r>
    </w:p>
    <w:p>
      <w:pPr>
        <w:spacing w:after="0"/>
        <w:ind w:left="0"/>
        <w:jc w:val="both"/>
      </w:pPr>
      <w:r>
        <w:rPr>
          <w:rFonts w:ascii="Times New Roman"/>
          <w:b w:val="false"/>
          <w:i w:val="false"/>
          <w:color w:val="000000"/>
          <w:sz w:val="28"/>
        </w:rPr>
        <w:t>
</w:t>
      </w:r>
      <w:r>
        <w:rPr>
          <w:rFonts w:ascii="Times New Roman"/>
          <w:b/>
          <w:i w:val="false"/>
          <w:color w:val="000000"/>
          <w:sz w:val="28"/>
        </w:rPr>
        <w:t>
3. АҚШАЛАЙ ҚАРАЖАТ ШЫҒЫСТАРЫН РЕСІМДЕУ
</w:t>
      </w:r>
      <w:r>
        <w:rPr>
          <w:rFonts w:ascii="Times New Roman"/>
          <w:b w:val="false"/>
          <w:i w:val="false"/>
          <w:color w:val="000000"/>
          <w:sz w:val="28"/>
        </w:rPr>
        <w:t>
</w:t>
      </w:r>
    </w:p>
    <w:p>
      <w:pPr>
        <w:spacing w:after="0"/>
        <w:ind w:left="0"/>
        <w:jc w:val="both"/>
      </w:pPr>
      <w:r>
        <w:rPr>
          <w:rFonts w:ascii="Times New Roman"/>
          <w:b w:val="false"/>
          <w:i w:val="false"/>
          <w:color w:val="000000"/>
          <w:sz w:val="28"/>
        </w:rPr>
        <w:t>
      7. Орган басшысының бұйрығымен белгіленген тәртіпте бөлімшенің қылмыстық процеске қатысушыларды қорғаумен айналысатын органдар қызметкерлері қатарынан материалдық жауапты адам тағайындалады, ол адаммен толық материалдық жауапкершілігі туралы шарт жасалады. Оған ақшалай қаражатты дұрыс және мақсатқа сай жұмсау және бұл шығыстарды растайтын құжаттарды ресімдеу жөніндегі міндеттер жүктеледі. 
</w:t>
      </w:r>
      <w:r>
        <w:br/>
      </w:r>
      <w:r>
        <w:rPr>
          <w:rFonts w:ascii="Times New Roman"/>
          <w:b w:val="false"/>
          <w:i w:val="false"/>
          <w:color w:val="000000"/>
          <w:sz w:val="28"/>
        </w:rPr>
        <w:t>
      8. Есеп беретін адам осы Нұсқаулықтың 6-тармағында көрсетілген шығыс түрлеріне орган басшысының жазбаша өкімі бойынша орган кассасынан осы Нұсқаулықтың 2, 3-тармақтарына сәйкес бөлінген ақшалай қаражат алады. 
</w:t>
      </w:r>
      <w:r>
        <w:br/>
      </w:r>
      <w:r>
        <w:rPr>
          <w:rFonts w:ascii="Times New Roman"/>
          <w:b w:val="false"/>
          <w:i w:val="false"/>
          <w:color w:val="000000"/>
          <w:sz w:val="28"/>
        </w:rPr>
        <w:t>
      9. 6-тармақта көзделген қылмыстық процеске қатысушы адамдарды қорғау жөніндегі шығыстарға арналған қаражат өкілетті адамның тікелей бастығымен келісілген дәлелді қаулысы және осы Нұсқаулықтың 5-тармағында көрсетілген басшылардың рұқсаты бойынша бөлінеді. 
</w:t>
      </w:r>
      <w:r>
        <w:br/>
      </w:r>
      <w:r>
        <w:rPr>
          <w:rFonts w:ascii="Times New Roman"/>
          <w:b w:val="false"/>
          <w:i w:val="false"/>
          <w:color w:val="000000"/>
          <w:sz w:val="28"/>
        </w:rPr>
        <w:t>
      Сатып алынған материалдық бағалы заттар оларды пайдаланғаннан кейін (шығыстау материалдарын, бағасы төмен және тез тозатын заттарды қоспағанда) қылмыстық процеске қатысушы адамдарды қорғау туралы қаулы шығарған органның материалдық жауапты адамына қабылдау-беру актісі бойынша тапсырылады. 
</w:t>
      </w:r>
      <w:r>
        <w:br/>
      </w:r>
      <w:r>
        <w:rPr>
          <w:rFonts w:ascii="Times New Roman"/>
          <w:b w:val="false"/>
          <w:i w:val="false"/>
          <w:color w:val="000000"/>
          <w:sz w:val="28"/>
        </w:rPr>
        <w:t>
      10. 7-тармаққа сәйкес тағайындалған материалдық жауапты адам ақшалай қаражат бөлген қаржы қызметтеріне ай сайын Қазақстан Республикасының Қаржы министрлігі Қазынашылық департаментінің 1998 жылғы 1 желтоқсандағы N 548 бұйрығымен бекітілген Мемлекеттік мекемелерге арналған бухгалтерлік құжаттамалар нысандарының 
</w:t>
      </w:r>
      <w:r>
        <w:rPr>
          <w:rFonts w:ascii="Times New Roman"/>
          <w:b w:val="false"/>
          <w:i w:val="false"/>
          <w:color w:val="000000"/>
          <w:sz w:val="28"/>
        </w:rPr>
        <w:t xml:space="preserve"> V980677_ </w:t>
      </w:r>
      <w:r>
        <w:rPr>
          <w:rFonts w:ascii="Times New Roman"/>
          <w:b w:val="false"/>
          <w:i w:val="false"/>
          <w:color w:val="000000"/>
          <w:sz w:val="28"/>
        </w:rPr>
        <w:t>
 альбомында көзделген аванстық есепті (N 286 нысан) ұсынады. 
</w:t>
      </w:r>
      <w:r>
        <w:br/>
      </w:r>
      <w:r>
        <w:rPr>
          <w:rFonts w:ascii="Times New Roman"/>
          <w:b w:val="false"/>
          <w:i w:val="false"/>
          <w:color w:val="000000"/>
          <w:sz w:val="28"/>
        </w:rPr>
        <w:t>
      Аванстық есеп осы Нұсқаулықтың 6-тармағында қарастырылған шығыстардың жүргізілгендігін растайтын құжаттарды (шоттар, чектер, квитанциялар, шарттар және басқа да растайтын құжаттар) қоса беру арқылы ұсынылады. 
</w:t>
      </w:r>
    </w:p>
    <w:p>
      <w:pPr>
        <w:spacing w:after="0"/>
        <w:ind w:left="0"/>
        <w:jc w:val="both"/>
      </w:pPr>
      <w:r>
        <w:rPr>
          <w:rFonts w:ascii="Times New Roman"/>
          <w:b w:val="false"/>
          <w:i w:val="false"/>
          <w:color w:val="000000"/>
          <w:sz w:val="28"/>
        </w:rPr>
        <w:t>
</w:t>
      </w:r>
      <w:r>
        <w:rPr>
          <w:rFonts w:ascii="Times New Roman"/>
          <w:b/>
          <w:i w:val="false"/>
          <w:color w:val="000000"/>
          <w:sz w:val="28"/>
        </w:rPr>
        <w:t>
4. БАҚЫЛАУ 
</w:t>
      </w:r>
      <w:r>
        <w:rPr>
          <w:rFonts w:ascii="Times New Roman"/>
          <w:b w:val="false"/>
          <w:i w:val="false"/>
          <w:color w:val="000000"/>
          <w:sz w:val="28"/>
        </w:rPr>
        <w:t>
</w:t>
      </w:r>
    </w:p>
    <w:p>
      <w:pPr>
        <w:spacing w:after="0"/>
        <w:ind w:left="0"/>
        <w:jc w:val="both"/>
      </w:pPr>
      <w:r>
        <w:rPr>
          <w:rFonts w:ascii="Times New Roman"/>
          <w:b w:val="false"/>
          <w:i w:val="false"/>
          <w:color w:val="000000"/>
          <w:sz w:val="28"/>
        </w:rPr>
        <w:t>
      11. Органдардағы құжаттардың дұрыс ресімделуін және бөлінген ақшалай қаражаттың жұмсалу негізділігін бақылауды қаржы органының арнайы тағайындалған қызметкері жүзеге асырады, ревизиялауды органның бақылау-ревизиялау қызметтерінің қызметкерлері, сондай-ақ Қазақстан Республикасы Қаржы министрлігінің қаржылық бақылау органдары жүргізеді.
</w:t>
      </w:r>
      <w:r>
        <w:br/>
      </w:r>
      <w:r>
        <w:rPr>
          <w:rFonts w:ascii="Times New Roman"/>
          <w:b w:val="false"/>
          <w:i w:val="false"/>
          <w:color w:val="000000"/>
          <w:sz w:val="28"/>
        </w:rPr>
        <w:t>
      Ревизиялауды жүргізу кезінде ревизорға қорғалатын адамға зиянын тигізуі мүмкін мәліметтердің құпиялылығын қамтамасыз ету шаралары сақтала отырып, ақшалай қаражатты жұмсауды растайтын барлық құжаттар ұсынылады.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