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de0e" w14:textId="793d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комиссиясының "Зейнетақы активтерін басқару жөніндегі компаниялардың мәселелері бойынша нормативтік құқықтық актілер туралы" 1998 жылғы 13 тамыздағы N 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5 сәуір N 121 Қазақстан Республикасы Әділет министрлігінде 2002 жылғы 30 сәуірде тіркелді. Тіркеу N 1839. Күші жойылды -  ҚР Ұлттық Банкі Басқармасының 2002 жылғы 13 мамырдағы N 176 ~V021891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және зейнетақы 
активтерін шетелдік эмитенттердің мемлекеттік емес бағалы қағаздарына 
орналастыру кезінде зейнетақы активтерін басқару жөніндегі компаниялардың 
инвестициялық мүмкіндіктерін кеңейту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Бағалы қағаздар жөніндегі ұлттық 
комиссиясының "Зейнетақы активтерін басқару жөніндегі компаниялардың 
мәселелері бойынша нормативтік құқықтық актілер туралы" 1998 жылғы 13 
тамыздағы N 11  
</w:t>
      </w:r>
      <w:r>
        <w:rPr>
          <w:rFonts w:ascii="Times New Roman"/>
          <w:b w:val="false"/>
          <w:i w:val="false"/>
          <w:color w:val="000000"/>
          <w:sz w:val="28"/>
        </w:rPr>
        <w:t xml:space="preserve"> V980642_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1) аталған қаулымен бекітілген Зейнетақы активтерін басқару жөніндегі 
компаниялардың инвестициялық қызметті жүзеге асыру қағидаларына (бұдан әрі 
- Қағидалар):
</w:t>
      </w:r>
      <w:r>
        <w:br/>
      </w:r>
      <w:r>
        <w:rPr>
          <w:rFonts w:ascii="Times New Roman"/>
          <w:b w:val="false"/>
          <w:i w:val="false"/>
          <w:color w:val="000000"/>
          <w:sz w:val="28"/>
        </w:rPr>
        <w:t>
          1-тармақтағы "Қазақстан Республикасының Бағалы қағаздар жөніндегі 
ұлттық комиссиясы (бұдан әрі - Ұлттық комиссия деп аталады)" деген сөздер 
"бағалы қағаздар рыногындағы қатынастарды реттеу жөніндегі уәкілетті орган 
(бұдан әрі - уәкілетті орган)" деген сөздермен ауыстырылсын;
</w:t>
      </w:r>
      <w:r>
        <w:br/>
      </w:r>
      <w:r>
        <w:rPr>
          <w:rFonts w:ascii="Times New Roman"/>
          <w:b w:val="false"/>
          <w:i w:val="false"/>
          <w:color w:val="000000"/>
          <w:sz w:val="28"/>
        </w:rPr>
        <w:t>
          Қағидалардың барлық мәтіні бойынша түрлі септіктердегі "Ұлттық 
комиссия", "Ұлттық комиссияның Директораты" деген сөздер тиісті септіктегі 
"уәкілетті орган" деген сөздермен ауыстырылсын;
</w:t>
      </w:r>
      <w:r>
        <w:br/>
      </w:r>
      <w:r>
        <w:rPr>
          <w:rFonts w:ascii="Times New Roman"/>
          <w:b w:val="false"/>
          <w:i w:val="false"/>
          <w:color w:val="000000"/>
          <w:sz w:val="28"/>
        </w:rPr>
        <w:t>
          2-тармақтың 3-1) тармақшасы мынадай редакцияда жазылсын:
</w:t>
      </w:r>
      <w:r>
        <w:br/>
      </w:r>
      <w:r>
        <w:rPr>
          <w:rFonts w:ascii="Times New Roman"/>
          <w:b w:val="false"/>
          <w:i w:val="false"/>
          <w:color w:val="000000"/>
          <w:sz w:val="28"/>
        </w:rPr>
        <w:t>
          "3-1) шетелдік эмитенттердің осы Қағидалардың 3-2-тармағының 1)-3) 
тармақшаларының талаптарына сәйкес келетін мемлекеттік емес бағалы 
қағаздары және шетелдік мемлекеттердің осы Қағидалардың 3-3-тармағының 
талаптарына сәйкес келетін бағалы қағаздары - 10%-тен көп емес және 
шетелдік эмитенттердің осы Қағидалардың 3-2-тармағының 3-1)-3-3) 
тармақшаларының талаптарына сәйкес келетін мемлекеттік емес бағалы 
қағаздары - 10%-тен көп емес;";
</w:t>
      </w:r>
      <w:r>
        <w:br/>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Компания шетелдік эмитенттердің мынадай мемлекеттік емес бағалы 
қағаздарын сатып алуға құқылы:
</w:t>
      </w:r>
      <w:r>
        <w:br/>
      </w:r>
      <w:r>
        <w:rPr>
          <w:rFonts w:ascii="Times New Roman"/>
          <w:b w:val="false"/>
          <w:i w:val="false"/>
          <w:color w:val="000000"/>
          <w:sz w:val="28"/>
        </w:rPr>
        <w:t>
          1) "АА"-дан ("Standart &amp; Poor's" және "Fitch" рейтинг агенттіктерінің 
жіктеуі бойынша) немесе "Аа2"-ден ("Moody's Investors Service" рейтинг 
агенттігінің жіктеуі бойынша) төмен емес рейтинг бағасы бар борыштық 
бағалы қағаздарды;
</w:t>
      </w:r>
      <w:r>
        <w:br/>
      </w:r>
      <w:r>
        <w:rPr>
          <w:rFonts w:ascii="Times New Roman"/>
          <w:b w:val="false"/>
          <w:i w:val="false"/>
          <w:color w:val="000000"/>
          <w:sz w:val="28"/>
        </w:rPr>
        <w:t>
          2) борыштық бағалы қағаздарының "АА"-дан ("Standart &amp; Poor's" және 
"Fitch" рейтинг агенттіктерінің жіктеуі бойынша) немесе "Аа2"-ден 
("Moody's Investors Service" рейтинг агенттігінің жіктеуі бойынша) төмен 
емес эмитенттердің акцияларын;
</w:t>
      </w:r>
      <w:r>
        <w:br/>
      </w:r>
      <w:r>
        <w:rPr>
          <w:rFonts w:ascii="Times New Roman"/>
          <w:b w:val="false"/>
          <w:i w:val="false"/>
          <w:color w:val="000000"/>
          <w:sz w:val="28"/>
        </w:rPr>
        <w:t>
          3) "АА"-дан ("Standart &amp; Poor's" және "Fitch" рейтинг агенттіктерінің 
жіктеуі бойынша) немесе "Аа2"-ден ("Moody's Investors Service" рейтинг 
агенттігінің жіктеуі бойынша) төмен емес рейтинг бағасы эмитенттердің 
бағалы қағаздарын осы бағалы қағаздарды зейнетақы активтері есебінен сатып 
алуға уәкілетті органның рұқсат етуі шартымен;
</w:t>
      </w:r>
      <w:r>
        <w:br/>
      </w:r>
      <w:r>
        <w:rPr>
          <w:rFonts w:ascii="Times New Roman"/>
          <w:b w:val="false"/>
          <w:i w:val="false"/>
          <w:color w:val="000000"/>
          <w:sz w:val="28"/>
        </w:rPr>
        <w:t>
          4) "А"-дан ("Standart &amp; Poor's" және "Fitch" рейтинг агенттіктерінің 
жіктеуі бойынша) немесе "А2"-ден ("Moody's Investors Service" рейтинг 
агенттігінің жіктеуі бойынша) төмен емес рейтинг бағасы бар борыштық 
бағалы қағаздарды;
</w:t>
      </w:r>
      <w:r>
        <w:br/>
      </w:r>
      <w:r>
        <w:rPr>
          <w:rFonts w:ascii="Times New Roman"/>
          <w:b w:val="false"/>
          <w:i w:val="false"/>
          <w:color w:val="000000"/>
          <w:sz w:val="28"/>
        </w:rPr>
        <w:t>
          5) борыштық бағалы қағаздарының "А"-дан ("Standart &amp; Poor's" және 
"Fitch" рейтинг агенттіктерінің жіктеуі бойынша) немесе "А2"-ден ("Moody's 
Investors Service" рейтинг агенттігінің жіктеуі бойынша) төмен емес 
эмитенттердің акцияларын;
</w:t>
      </w:r>
      <w:r>
        <w:br/>
      </w:r>
      <w:r>
        <w:rPr>
          <w:rFonts w:ascii="Times New Roman"/>
          <w:b w:val="false"/>
          <w:i w:val="false"/>
          <w:color w:val="000000"/>
          <w:sz w:val="28"/>
        </w:rPr>
        <w:t>
          6) "А"-дан ("Standart &amp; Poor's" және "Fitch IBCA" рейтинг 
агенттіктерінің жіктеуі бойынша) немесе "А2"-ден ("Moody's Investors 
Service" рейтинг агенттігінің жіктеуі бойынша) төмен емес рейтинг бағасы 
эмитенттердің бағалы қағаздарын осы бағалы қағаздарды зейнетақы активтері 
есебінен сатып алуға уәкілетті органның рұқсат етуі шартымен.";
</w:t>
      </w:r>
      <w:r>
        <w:br/>
      </w:r>
      <w:r>
        <w:rPr>
          <w:rFonts w:ascii="Times New Roman"/>
          <w:b w:val="false"/>
          <w:i w:val="false"/>
          <w:color w:val="000000"/>
          <w:sz w:val="28"/>
        </w:rPr>
        <w:t>
          2) аталған қаулымен бекітілген Мемлекеттік зейнетақы жинақтау қорының 
инвестициялық қызметті жүзеге асыру қағидаларына  
</w:t>
      </w:r>
      <w:r>
        <w:rPr>
          <w:rFonts w:ascii="Times New Roman"/>
          <w:b w:val="false"/>
          <w:i w:val="false"/>
          <w:color w:val="000000"/>
          <w:sz w:val="28"/>
        </w:rPr>
        <w:t xml:space="preserve"> V980641_ </w:t>
      </w:r>
      <w:r>
        <w:rPr>
          <w:rFonts w:ascii="Times New Roman"/>
          <w:b w:val="false"/>
          <w:i w:val="false"/>
          <w:color w:val="000000"/>
          <w:sz w:val="28"/>
        </w:rPr>
        <w:t>
  :
</w:t>
      </w:r>
      <w:r>
        <w:br/>
      </w:r>
      <w:r>
        <w:rPr>
          <w:rFonts w:ascii="Times New Roman"/>
          <w:b w:val="false"/>
          <w:i w:val="false"/>
          <w:color w:val="000000"/>
          <w:sz w:val="28"/>
        </w:rPr>
        <w:t>
          1-тармақтағы "Қазақстан Республикасының Бағалы қағаздар жөніндегі 
ұлттық комиссиясы (бұдан әрі - Ұлттық комиссия деп аталады)" деген сөздер 
"бағалы қағаздар рыногындағы қатынастарды реттеу жөніндегі уәкілетті орган 
(бұдан әрі - уәкілетті орган)" деген сөздермен ауыстырылсын;
</w:t>
      </w:r>
      <w:r>
        <w:br/>
      </w:r>
      <w:r>
        <w:rPr>
          <w:rFonts w:ascii="Times New Roman"/>
          <w:b w:val="false"/>
          <w:i w:val="false"/>
          <w:color w:val="000000"/>
          <w:sz w:val="28"/>
        </w:rPr>
        <w:t>
          Қағидалардың барлық мәтіні бойынша түрлі септіктердегі "Ұлттық 
комиссия", "Ұлттық комиссияның Директораты" деген сөздер тиісті септіктегі 
"уәкілетті орган" деген сөздермен ауыстырылсын.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күннен кейін күшіне 
енгізіледі.
</w:t>
      </w:r>
      <w:r>
        <w:br/>
      </w:r>
      <w:r>
        <w:rPr>
          <w:rFonts w:ascii="Times New Roman"/>
          <w:b w:val="false"/>
          <w:i w:val="false"/>
          <w:color w:val="000000"/>
          <w:sz w:val="28"/>
        </w:rPr>
        <w:t>
          3.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мүдделі тұлғаларына, "Мемлекеттік 
жинақтаушы зейнетақы қоры" жабық акционерлік қоғамына, Қазақстан 
Республикасының Еңбек және халықты әлеуметтік қорғау министрлігінің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Жинақтаушы зейнетақы қорларының қызметін реттеу жөніндегі комитетіне, 
кастодиан-банктерге, бағалы қағаздар рыногының өзін-өзі реттейтін 
ұйымдарына жіберсін.
     4. Осы қаулының орындалуын бақылау Қазақстан Республикасы Ұлттық 
Банкінің Төрағасы Г.А. Марченкоға жүктелсін.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