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f19c" w14:textId="404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1998 жылғы 16 наурыздағы N 181 бұйрығына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2002 жылғы 3 сәуірдегі N 185 бұйрығы. Қазақстан Республикасы Әділет министрлігінде 2002 жылғы 30 сәуірде тіркелді. Тіркеу N 1838. Күші жойылды - ҚР Әділет министрінің 2005.08.05. N 214 бұйрығымен. V053784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"Әділет органдары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2002 жылғы 18 наурыздағы, Қазақстан Республикасының "Сот сараптамасы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15-бабына сәйкес,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Министрлігінің 16 наурыздағы 1998 жылғы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181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Әділет министрлігі Сот сараптамасы орталығының сот сарапшыларына біліктілік атағын берудің Ережесін бекіту туралы" келесідей өзгерту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 Сот сараптамасы орталығының сарапшыларына біліктілік сот сараптамасы атағын беру тәртібі Ережесі жоғарда аталған бұйрықпен бекітілген.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абзацтың 4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құрамы Қазақстан Республикасының Әділет министрлігімен бекітіледі" сөзі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екінші абзац келесідей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"Біліктілік комиссия құрамы Қазақстан Республикасы Әділет министрлігі Сот сараптамасы орталығы директорының ұсынысымен бекітіледі".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