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8f2d" w14:textId="b708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"Қазақстан Республикасының екiншi деңгейдегі банктерiнiң шоғырландырылған қаржылық есебiн жасау ережесiн бекiту туралы" 2000 жылғы 11 ақпандағы N 25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26 наурыздағы N 107. Қазақстан Республикасы Әділет министрлігінде 2002 жылғы 26 сәуірде тіркелді. Тіркеу N 1835. Қаулының күші жойылды - ҚР Ұлттық Банкі Басқармасының 2007 жылғы 5 ақпандағы N 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Банкі Басқармасының 2007 жылғы 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Қазақстан Республикасы Ұлттық Банкiнiң нормативтiк құқықтық актiлерiн Қазақстан Республикасының заңдарымен сәйкестендiру мақсатында Қазақстан Республикасы Ұлттық Банкiнiң Басқармасы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Қазақстан Республикасының Ұлттық Банкi Басқармасының "Қазақстан Республикасының екiншi деңгейдегi банктерiнiң шоғырландырылған қаржылық есебiн жасау ережесiн бекiту туралы" 2000 жылғы 11 ақпандағы N 25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аталған қаулымен бекiтiлген Қазақстан Республикасының екiншi деңгейдегi банктерiнiң шоғырландырылған қаржылық есебiн жасау ережесiне: 
</w:t>
      </w:r>
      <w:r>
        <w:br/>
      </w:r>
      <w:r>
        <w:rPr>
          <w:rFonts w:ascii="Times New Roman"/>
          <w:b w:val="false"/>
          <w:i w:val="false"/>
          <w:color w:val="000000"/>
          <w:sz w:val="28"/>
        </w:rPr>
        <w:t>
      Ереженiң барлық мәтiнi бойынша "кредиттер", "кредиттердiң", "депозиттер" деген сөздер тиiсiнше "заемдар", "заемдардың", "салымдар" деген сөздермен ауыстырылсын; 
</w:t>
      </w:r>
      <w:r>
        <w:br/>
      </w:r>
      <w:r>
        <w:rPr>
          <w:rFonts w:ascii="Times New Roman"/>
          <w:b w:val="false"/>
          <w:i w:val="false"/>
          <w:color w:val="000000"/>
          <w:sz w:val="28"/>
        </w:rPr>
        <w:t>
      кiрiспенiң бiрiншi азатжолындағы "Қазақстан Республикасы Президентiнiң "Қазақстан Республикасындағы банктер және банк қызметi туралы" Заң күшi бар Жарлығына" деген сөздер "Қазақстан Республикасындағы 
</w:t>
      </w:r>
      <w:r>
        <w:rPr>
          <w:rFonts w:ascii="Times New Roman"/>
          <w:b w:val="false"/>
          <w:i w:val="false"/>
          <w:color w:val="000000"/>
          <w:sz w:val="28"/>
        </w:rPr>
        <w:t xml:space="preserve"> банктер және банк қызметi </w:t>
      </w:r>
      <w:r>
        <w:rPr>
          <w:rFonts w:ascii="Times New Roman"/>
          <w:b w:val="false"/>
          <w:i w:val="false"/>
          <w:color w:val="000000"/>
          <w:sz w:val="28"/>
        </w:rPr>
        <w:t>
 туралы" Қазақстан Республикасының Заңына" деген сөздермен ауыстырылсын; 
</w:t>
      </w:r>
      <w:r>
        <w:br/>
      </w:r>
      <w:r>
        <w:rPr>
          <w:rFonts w:ascii="Times New Roman"/>
          <w:b w:val="false"/>
          <w:i w:val="false"/>
          <w:color w:val="000000"/>
          <w:sz w:val="28"/>
        </w:rPr>
        <w:t>
      кiрiспенiң екiншi азатжолы мынадай редакцияда жазылсын: 
</w:t>
      </w:r>
      <w:r>
        <w:br/>
      </w:r>
      <w:r>
        <w:rPr>
          <w:rFonts w:ascii="Times New Roman"/>
          <w:b w:val="false"/>
          <w:i w:val="false"/>
          <w:color w:val="000000"/>
          <w:sz w:val="28"/>
        </w:rPr>
        <w:t>
      "Осы Ереже Қазақстан Республикасының екiншi деңгейдегi банктерiнiң шоғырландырылған қаржылық есебi деген ұғымды, оны жасау тәртiбiн және ұсыну мерзiмiн, сондай-ақ шоғырландырылған қадағалауды жүзеге асыру тәртiбiн айқындайды.";
</w:t>
      </w:r>
      <w:r>
        <w:br/>
      </w:r>
      <w:r>
        <w:rPr>
          <w:rFonts w:ascii="Times New Roman"/>
          <w:b w:val="false"/>
          <w:i w:val="false"/>
          <w:color w:val="000000"/>
          <w:sz w:val="28"/>
        </w:rPr>
        <w:t>
     1-тармақта:
</w:t>
      </w:r>
      <w:r>
        <w:br/>
      </w:r>
      <w:r>
        <w:rPr>
          <w:rFonts w:ascii="Times New Roman"/>
          <w:b w:val="false"/>
          <w:i w:val="false"/>
          <w:color w:val="000000"/>
          <w:sz w:val="28"/>
        </w:rPr>
        <w:t>
     1), 3) және 11) тармақшалар алынып тасталсын;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еншiлес ұйым - банк тура (тiкелей) немесе жанама (басқа заңды тұлғалардың жарғылық капиталына қатысу арқылы) дауыс беретiн акциялардың елу процентiнен астамын иеленетiн немесе дауыс беру мүмкiндiгi бар немесе олардың арасында жасалған шартқа сәйкес (немесе өзге тәсiлмен) осы заңды тұлға қабылдайтын шешiмдi анықтауға банктiң мүмкiндiгi болатын заңды тұлға;"
</w:t>
      </w:r>
      <w:r>
        <w:br/>
      </w:r>
      <w:r>
        <w:rPr>
          <w:rFonts w:ascii="Times New Roman"/>
          <w:b w:val="false"/>
          <w:i w:val="false"/>
          <w:color w:val="000000"/>
          <w:sz w:val="28"/>
        </w:rPr>
        <w:t>
      4) тармақшада екiншi сөйлем алынып тасталсын;
</w:t>
      </w:r>
      <w:r>
        <w:br/>
      </w: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бағынышты ұйым - банк дауыс беретiн акцияларының жиырма процентiнен астамын иеленетiн заңды тұлға;";
</w:t>
      </w:r>
      <w:r>
        <w:br/>
      </w:r>
      <w:r>
        <w:rPr>
          <w:rFonts w:ascii="Times New Roman"/>
          <w:b w:val="false"/>
          <w:i w:val="false"/>
          <w:color w:val="000000"/>
          <w:sz w:val="28"/>
        </w:rPr>
        <w:t>
      14) тармақша "бiрiгiп" деген сөзден кейiн "шаруашылық" деген сөзбен толықтырылсын;
</w:t>
      </w:r>
      <w:r>
        <w:br/>
      </w:r>
      <w:r>
        <w:rPr>
          <w:rFonts w:ascii="Times New Roman"/>
          <w:b w:val="false"/>
          <w:i w:val="false"/>
          <w:color w:val="000000"/>
          <w:sz w:val="28"/>
        </w:rPr>
        <w:t>
      15) тармақша "бiрлескен" деген сөзден кейiн "шаруашылық" деген сөзбен толықтырылсын;
</w:t>
      </w:r>
      <w:r>
        <w:br/>
      </w:r>
      <w:r>
        <w:rPr>
          <w:rFonts w:ascii="Times New Roman"/>
          <w:b w:val="false"/>
          <w:i w:val="false"/>
          <w:color w:val="000000"/>
          <w:sz w:val="28"/>
        </w:rPr>
        <w:t>
      мынадай мазмұндағы 16) және 17) тармақшалармен толықтырылсын:
</w:t>
      </w:r>
      <w:r>
        <w:br/>
      </w:r>
      <w:r>
        <w:rPr>
          <w:rFonts w:ascii="Times New Roman"/>
          <w:b w:val="false"/>
          <w:i w:val="false"/>
          <w:color w:val="000000"/>
          <w:sz w:val="28"/>
        </w:rPr>
        <w:t>
      "16) жанама әдiс - таза кiрiс немесе шығын ағымдағы активтердi және мiндеттемелердi, ақшамен жасалмайтын операцияларды, сондай-ақ операциялық, инвестициялық және қаржылық қызметтiң нәтижесi болып табылатын есептелген кiрiстi және шығынды алдыңғы кезеңмен салыстыра өзгерту арқылы түзетiлетiн әдiс. 
</w:t>
      </w:r>
      <w:r>
        <w:br/>
      </w:r>
      <w:r>
        <w:rPr>
          <w:rFonts w:ascii="Times New Roman"/>
          <w:b w:val="false"/>
          <w:i w:val="false"/>
          <w:color w:val="000000"/>
          <w:sz w:val="28"/>
        </w:rPr>
        <w:t>
      Бұл әдiс топтың қаржы-шаруашылық қызметiнiң нәтижелерi туралы шоғырландырылған баланстағы және шоғырландырылған есептегі ақпаратқа негізделген; 
</w:t>
      </w:r>
      <w:r>
        <w:br/>
      </w:r>
      <w:r>
        <w:rPr>
          <w:rFonts w:ascii="Times New Roman"/>
          <w:b w:val="false"/>
          <w:i w:val="false"/>
          <w:color w:val="000000"/>
          <w:sz w:val="28"/>
        </w:rPr>
        <w:t>
      17) банктiк топ - банк қатысушысы болып табылатын банк және ұйым."; 
</w:t>
      </w:r>
      <w:r>
        <w:br/>
      </w:r>
      <w:r>
        <w:rPr>
          <w:rFonts w:ascii="Times New Roman"/>
          <w:b w:val="false"/>
          <w:i w:val="false"/>
          <w:color w:val="000000"/>
          <w:sz w:val="28"/>
        </w:rPr>
        <w:t>
      3-тармақта "бақылауды жүзеге асыра алады" деген сөздер "шешiмдi айқындау мүмкiндiгi болады" деген сөздермен ауыстырылсын;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Бас банк шоғырландырылған қаржылық есепке өзiнiң барлық еншiлес ұйымдарын енгiзуi және мынадай жағдайларды қоспағанда үлеске қатысу әдiсi бойынша бағынышты ұйымдарға инвестицияларды ескеруi тиiс: 
</w:t>
      </w:r>
      <w:r>
        <w:br/>
      </w:r>
      <w:r>
        <w:rPr>
          <w:rFonts w:ascii="Times New Roman"/>
          <w:b w:val="false"/>
          <w:i w:val="false"/>
          <w:color w:val="000000"/>
          <w:sz w:val="28"/>
        </w:rPr>
        <w:t>
      1) еншiлес ұйымдар, сондай-ақ бағынышты ұйымдарға инвестициялар жақын болашақта (алған күннен бастап алты айдан асырмай) сату мақсатында сатып алынғанда және еншiлес ұйымның шешiмiн айқындау мүмкiндiгi уақытша болғанда; 
</w:t>
      </w:r>
      <w:r>
        <w:br/>
      </w:r>
      <w:r>
        <w:rPr>
          <w:rFonts w:ascii="Times New Roman"/>
          <w:b w:val="false"/>
          <w:i w:val="false"/>
          <w:color w:val="000000"/>
          <w:sz w:val="28"/>
        </w:rPr>
        <w:t>
      2) еншiлес немесе бағынышты ұйымдар, олардың бас банкке ақша беру қабiлетiн төмендететiн қатаң ұзақ мерзiмдi шектеу жағдайында жұмыс iстегенде."; 
</w:t>
      </w:r>
      <w:r>
        <w:br/>
      </w:r>
      <w:r>
        <w:rPr>
          <w:rFonts w:ascii="Times New Roman"/>
          <w:b w:val="false"/>
          <w:i w:val="false"/>
          <w:color w:val="000000"/>
          <w:sz w:val="28"/>
        </w:rPr>
        <w:t>
      6, 7, 8, 9, 19 және 31-тармақтар алынып тасталсын; 
</w:t>
      </w:r>
      <w:r>
        <w:br/>
      </w:r>
      <w:r>
        <w:rPr>
          <w:rFonts w:ascii="Times New Roman"/>
          <w:b w:val="false"/>
          <w:i w:val="false"/>
          <w:color w:val="000000"/>
          <w:sz w:val="28"/>
        </w:rPr>
        <w:t>
      12-тармақтағы "шоғырландырылған қаржылық есеп беру нысандары" деген сөздер "шоғырландырылған қаржылық есеп беру" деген сөздермен ауыстырылсын; 
</w:t>
      </w:r>
      <w:r>
        <w:br/>
      </w:r>
      <w:r>
        <w:rPr>
          <w:rFonts w:ascii="Times New Roman"/>
          <w:b w:val="false"/>
          <w:i w:val="false"/>
          <w:color w:val="000000"/>
          <w:sz w:val="28"/>
        </w:rPr>
        <w:t>
      13-тармақтың екiншi азатжолы мынадай редакцияда жазылсын: 
</w:t>
      </w:r>
      <w:r>
        <w:br/>
      </w:r>
      <w:r>
        <w:rPr>
          <w:rFonts w:ascii="Times New Roman"/>
          <w:b w:val="false"/>
          <w:i w:val="false"/>
          <w:color w:val="000000"/>
          <w:sz w:val="28"/>
        </w:rPr>
        <w:t>
      "Жылдық шоғырландырылған қаржылық есептi мiндеттi түрде тәуелсiз аудитор растауы қажет."; 
</w:t>
      </w:r>
      <w:r>
        <w:br/>
      </w:r>
      <w:r>
        <w:rPr>
          <w:rFonts w:ascii="Times New Roman"/>
          <w:b w:val="false"/>
          <w:i w:val="false"/>
          <w:color w:val="000000"/>
          <w:sz w:val="28"/>
        </w:rPr>
        <w:t>
      2-бөлiмнiң атауындағы "нысандары және әдiстемелерi" деген сөздер алынып тасталсын; 
</w:t>
      </w:r>
      <w:r>
        <w:br/>
      </w:r>
      <w:r>
        <w:rPr>
          <w:rFonts w:ascii="Times New Roman"/>
          <w:b w:val="false"/>
          <w:i w:val="false"/>
          <w:color w:val="000000"/>
          <w:sz w:val="28"/>
        </w:rPr>
        <w:t>
      15-тармақ мынадай редакцияда жазылсын: 
</w:t>
      </w:r>
      <w:r>
        <w:br/>
      </w:r>
      <w:r>
        <w:rPr>
          <w:rFonts w:ascii="Times New Roman"/>
          <w:b w:val="false"/>
          <w:i w:val="false"/>
          <w:color w:val="000000"/>
          <w:sz w:val="28"/>
        </w:rPr>
        <w:t>
      "15. Шоғырландыру мақсатында бас банктiң және оның еншiлес ұйымдарының қаржылық есептерi активтер, мiндеттемелер, өз капиталы, кiрiс және шығыс баптарында көрсетiлген сомаларды қосу арқылы әр бап және әр жол бойынша сипаты және мәнi бойынша бiрiктiрiледi. Бас банктiң және оның бағынышты ұйымдарының қаржылық есептерiн шоғырландыру құн әдiсi және үлеске қатысу әдiсi бойынша жүзеге асырылады."; 
</w:t>
      </w:r>
      <w:r>
        <w:br/>
      </w:r>
      <w:r>
        <w:rPr>
          <w:rFonts w:ascii="Times New Roman"/>
          <w:b w:val="false"/>
          <w:i w:val="false"/>
          <w:color w:val="000000"/>
          <w:sz w:val="28"/>
        </w:rPr>
        <w:t>
      17-тармақ мынадай редакцияда жазылсын: 
</w:t>
      </w:r>
      <w:r>
        <w:br/>
      </w:r>
      <w:r>
        <w:rPr>
          <w:rFonts w:ascii="Times New Roman"/>
          <w:b w:val="false"/>
          <w:i w:val="false"/>
          <w:color w:val="000000"/>
          <w:sz w:val="28"/>
        </w:rPr>
        <w:t>
      "17. Шоғырландырылған қаржылық есептi дайындау үшiн бiрiктiруге, түзетуге және бас банктiң, оның еншiлес және бағынышты ұйымдарының жекелеген қаржылық есептерiнен шоғырландырылған қаржылық есепке ауыстырылуға жататын баптар белгiленеді."; 
</w:t>
      </w:r>
      <w:r>
        <w:br/>
      </w:r>
      <w:r>
        <w:rPr>
          <w:rFonts w:ascii="Times New Roman"/>
          <w:b w:val="false"/>
          <w:i w:val="false"/>
          <w:color w:val="000000"/>
          <w:sz w:val="28"/>
        </w:rPr>
        <w:t>
      2-бөлiм мынадай мазмұндағы 18-1-тармақпен толықтырылсын: 
</w:t>
      </w:r>
      <w:r>
        <w:br/>
      </w:r>
      <w:r>
        <w:rPr>
          <w:rFonts w:ascii="Times New Roman"/>
          <w:b w:val="false"/>
          <w:i w:val="false"/>
          <w:color w:val="000000"/>
          <w:sz w:val="28"/>
        </w:rPr>
        <w:t>
      "18-1. Шоғырландырылған қаржылық есеп Қазақстан Республикасының ұлттық валютасымен жасалады."; 
</w:t>
      </w:r>
      <w:r>
        <w:br/>
      </w:r>
      <w:r>
        <w:rPr>
          <w:rFonts w:ascii="Times New Roman"/>
          <w:b w:val="false"/>
          <w:i w:val="false"/>
          <w:color w:val="000000"/>
          <w:sz w:val="28"/>
        </w:rPr>
        <w:t>
      20, 21, 22, 27, 28-тармақтарында "бағынышты" деген сөз алынып тасталсын; 
</w:t>
      </w:r>
      <w:r>
        <w:br/>
      </w:r>
      <w:r>
        <w:rPr>
          <w:rFonts w:ascii="Times New Roman"/>
          <w:b w:val="false"/>
          <w:i w:val="false"/>
          <w:color w:val="000000"/>
          <w:sz w:val="28"/>
        </w:rPr>
        <w:t>
      21-тармақтың 3) тармақшасы "жарғылық капитал" деген сөздерден кейiн "бөлiнбеген кiрiс (шығын)" деген сөздермен толықтырылсын; 
</w:t>
      </w:r>
      <w:r>
        <w:br/>
      </w:r>
      <w:r>
        <w:rPr>
          <w:rFonts w:ascii="Times New Roman"/>
          <w:b w:val="false"/>
          <w:i w:val="false"/>
          <w:color w:val="000000"/>
          <w:sz w:val="28"/>
        </w:rPr>
        <w:t>
      2-бөлiм мынадай мазмұндағы 3-1-тараумен толықтырылсын: 
</w:t>
      </w:r>
      <w:r>
        <w:br/>
      </w:r>
      <w:r>
        <w:rPr>
          <w:rFonts w:ascii="Times New Roman"/>
          <w:b w:val="false"/>
          <w:i w:val="false"/>
          <w:color w:val="000000"/>
          <w:sz w:val="28"/>
        </w:rPr>
        <w:t>
      "3-1-тарау. Бас банктiң және оның бағынышты ұйымдарының шоғырландырылған қаржылық есептерiн жасау тәртiбi 
</w:t>
      </w:r>
      <w:r>
        <w:br/>
      </w:r>
      <w:r>
        <w:rPr>
          <w:rFonts w:ascii="Times New Roman"/>
          <w:b w:val="false"/>
          <w:i w:val="false"/>
          <w:color w:val="000000"/>
          <w:sz w:val="28"/>
        </w:rPr>
        <w:t>
      33-1. Бас банктiң және оның бағынышты ұйымдарының қаржылық есептерiн шоғырландыру осы Ережеде белгiленген тәртiппен жүзеге асырылады. 
</w:t>
      </w:r>
      <w:r>
        <w:br/>
      </w:r>
      <w:r>
        <w:rPr>
          <w:rFonts w:ascii="Times New Roman"/>
          <w:b w:val="false"/>
          <w:i w:val="false"/>
          <w:color w:val="000000"/>
          <w:sz w:val="28"/>
        </w:rPr>
        <w:t>
      33-2. Шоғырландырылған қаржылық есепте бас банктiң бағынышты ұйымдарға инвестициялары үлеске қатысу әдiсi бойынша есептеледi. 
</w:t>
      </w:r>
      <w:r>
        <w:br/>
      </w:r>
      <w:r>
        <w:rPr>
          <w:rFonts w:ascii="Times New Roman"/>
          <w:b w:val="false"/>
          <w:i w:val="false"/>
          <w:color w:val="000000"/>
          <w:sz w:val="28"/>
        </w:rPr>
        <w:t>
      Үлеске қатысу әдiсi мынадай белгiлермен сипатталады: 
</w:t>
      </w:r>
      <w:r>
        <w:br/>
      </w:r>
      <w:r>
        <w:rPr>
          <w:rFonts w:ascii="Times New Roman"/>
          <w:b w:val="false"/>
          <w:i w:val="false"/>
          <w:color w:val="000000"/>
          <w:sz w:val="28"/>
        </w:rPr>
        <w:t>
      1) инвестициялар сатып алынған сәттегi сатып алу құны бойынша есептеледi; 
</w:t>
      </w:r>
      <w:r>
        <w:br/>
      </w:r>
      <w:r>
        <w:rPr>
          <w:rFonts w:ascii="Times New Roman"/>
          <w:b w:val="false"/>
          <w:i w:val="false"/>
          <w:color w:val="000000"/>
          <w:sz w:val="28"/>
        </w:rPr>
        <w:t>
      2) бағынышты ұйымның таза кiрiс үлесi инвестициялардың баланстық құнын көбейтедi, ал шығын үлесi - азайтады; 
</w:t>
      </w:r>
      <w:r>
        <w:br/>
      </w:r>
      <w:r>
        <w:rPr>
          <w:rFonts w:ascii="Times New Roman"/>
          <w:b w:val="false"/>
          <w:i w:val="false"/>
          <w:color w:val="000000"/>
          <w:sz w:val="28"/>
        </w:rPr>
        <w:t>
      3) есептелетiн дивидендтер сомасы инвестициялардың баланстық құнын азайту ретiнде көрсетiледi. 
</w:t>
      </w:r>
      <w:r>
        <w:br/>
      </w:r>
      <w:r>
        <w:rPr>
          <w:rFonts w:ascii="Times New Roman"/>
          <w:b w:val="false"/>
          <w:i w:val="false"/>
          <w:color w:val="000000"/>
          <w:sz w:val="28"/>
        </w:rPr>
        <w:t>
      33-3. Мынадай жағдайларда банктiң жекелеген қаржылық есебiнде оның бағынышты ұйымдарға инвестицияларын көрсету үшiн құн әдiсi пайдаланылады: 
</w:t>
      </w:r>
      <w:r>
        <w:br/>
      </w:r>
      <w:r>
        <w:rPr>
          <w:rFonts w:ascii="Times New Roman"/>
          <w:b w:val="false"/>
          <w:i w:val="false"/>
          <w:color w:val="000000"/>
          <w:sz w:val="28"/>
        </w:rPr>
        <w:t>
      1) бағынышты ұйымдарға инвестициялар жақын болашақта (алған күннен бастап алты айдан асырмай) сату мақсатында сатып алынды; 
</w:t>
      </w:r>
      <w:r>
        <w:br/>
      </w:r>
      <w:r>
        <w:rPr>
          <w:rFonts w:ascii="Times New Roman"/>
          <w:b w:val="false"/>
          <w:i w:val="false"/>
          <w:color w:val="000000"/>
          <w:sz w:val="28"/>
        </w:rPr>
        <w:t>
      2) бағынышты ұйымдар қатаң түрде ұзақ мерзiмдi шектеулер жағдайында жұмыс iстейдi. 
</w:t>
      </w:r>
      <w:r>
        <w:br/>
      </w:r>
      <w:r>
        <w:rPr>
          <w:rFonts w:ascii="Times New Roman"/>
          <w:b w:val="false"/>
          <w:i w:val="false"/>
          <w:color w:val="000000"/>
          <w:sz w:val="28"/>
        </w:rPr>
        <w:t>
      Мынадай жағдайлар қатаң түрде ұзақ мерзiмдi шектеулердiң шарттары болып табылады: 
</w:t>
      </w:r>
      <w:r>
        <w:br/>
      </w:r>
      <w:r>
        <w:rPr>
          <w:rFonts w:ascii="Times New Roman"/>
          <w:b w:val="false"/>
          <w:i w:val="false"/>
          <w:color w:val="000000"/>
          <w:sz w:val="28"/>
        </w:rPr>
        <w:t>
      1) бағынышты ұйым оның дивидендтiк саясатына араласа алатын өкiметтiң қадағалауында бола алатын; 
</w:t>
      </w:r>
      <w:r>
        <w:br/>
      </w:r>
      <w:r>
        <w:rPr>
          <w:rFonts w:ascii="Times New Roman"/>
          <w:b w:val="false"/>
          <w:i w:val="false"/>
          <w:color w:val="000000"/>
          <w:sz w:val="28"/>
        </w:rPr>
        <w:t>
      2) бағынышты ұйым өз қызметiн таза кiрiстi шет елге аударуға шектеу қойылған елде жүзеге асырғанда; 
</w:t>
      </w:r>
      <w:r>
        <w:br/>
      </w:r>
      <w:r>
        <w:rPr>
          <w:rFonts w:ascii="Times New Roman"/>
          <w:b w:val="false"/>
          <w:i w:val="false"/>
          <w:color w:val="000000"/>
          <w:sz w:val="28"/>
        </w:rPr>
        <w:t>
      3) бағынышты ұйымның қызметiн шектеудiң пайда болуына әкелiп соқтыруы ықтимал саяси жағдай өзгергенде. 
</w:t>
      </w:r>
      <w:r>
        <w:br/>
      </w:r>
      <w:r>
        <w:rPr>
          <w:rFonts w:ascii="Times New Roman"/>
          <w:b w:val="false"/>
          <w:i w:val="false"/>
          <w:color w:val="000000"/>
          <w:sz w:val="28"/>
        </w:rPr>
        <w:t>
      33-4. Бас банктiң бағынышты ұйымының шығынындағы қатысу үлесi инвестициялардың баланстық құнына тең немесе одан артық болса, онда нольдiк құнға дейiн жеткiзiлетiн шығындардың үлесi инвестициялардың баланстық құнын азайтып көрсетедi, ал инвестициялардың құнынан асып кеткен сома балансқа есептеледi. Бас банк бағынышты ұйымның таза кiрiсiне өзiнiң үлестiк қатысуын таза кiрiс үлесi есепке алынбаған таза шығын үлесiне тең болғаннан кейiн ғана көрсетедi. 
</w:t>
      </w:r>
      <w:r>
        <w:br/>
      </w:r>
      <w:r>
        <w:rPr>
          <w:rFonts w:ascii="Times New Roman"/>
          <w:b w:val="false"/>
          <w:i w:val="false"/>
          <w:color w:val="000000"/>
          <w:sz w:val="28"/>
        </w:rPr>
        <w:t>
      33-5. Егер бағынышты ұйым активтердi қайта бағалайтын болса, қайта бағалауға байланысты бас банк үлесiнiң өзгеруi инвестициялардың баланстық құнын өсiредi (азайтады). Бас банктiң инвестицияларының баланстық құнының өсуi өз капиталы бөлiмiнде қосымша төленбеген капитал ретiнде көрсетiледi. Бас банктiң инвестицияларының баланстық құнының кемуi бұрын бағалағанға дейiн жүргiзiлген сома шегiнде қосымша төленбеген капиталдың азаюымен көрiнедi. Егер шығынның үлесi бұрын жүргізiлген бағалағанға дейiнгi сомадан асып кетсе, онда айырмашылық сомасы үлеске қатысу шығыны ретiнде танылады."; 
</w:t>
      </w:r>
      <w:r>
        <w:br/>
      </w:r>
      <w:r>
        <w:rPr>
          <w:rFonts w:ascii="Times New Roman"/>
          <w:b w:val="false"/>
          <w:i w:val="false"/>
          <w:color w:val="000000"/>
          <w:sz w:val="28"/>
        </w:rPr>
        <w:t>
      35-тармақта: 
</w:t>
      </w:r>
      <w:r>
        <w:br/>
      </w:r>
      <w:r>
        <w:rPr>
          <w:rFonts w:ascii="Times New Roman"/>
          <w:b w:val="false"/>
          <w:i w:val="false"/>
          <w:color w:val="000000"/>
          <w:sz w:val="28"/>
        </w:rPr>
        <w:t>
      1) тармақшадағы "iрi" деген сөз алынып тасталсын; 
</w:t>
      </w:r>
      <w:r>
        <w:br/>
      </w:r>
      <w:r>
        <w:rPr>
          <w:rFonts w:ascii="Times New Roman"/>
          <w:b w:val="false"/>
          <w:i w:val="false"/>
          <w:color w:val="000000"/>
          <w:sz w:val="28"/>
        </w:rPr>
        <w:t>
      2) тармақшадағы "үстiнен қадағалауды жүзеге асыруға" деген сөздер "шешiмiн айқындауға" деген сөздермен ауыстырылсын;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дауыс берушi акцияларының жартысынан астамы бас банктiң иелiгiндегi ұйымдардың тiзiмi, бiрақ олардың шешiмiн айқындауға бас банктiң мүмкiндiгi жоқ;"; 
</w:t>
      </w:r>
      <w:r>
        <w:br/>
      </w:r>
      <w:r>
        <w:rPr>
          <w:rFonts w:ascii="Times New Roman"/>
          <w:b w:val="false"/>
          <w:i w:val="false"/>
          <w:color w:val="000000"/>
          <w:sz w:val="28"/>
        </w:rPr>
        <w:t>
      39-тармақ мынадай редакцияда жазылсын: 
</w:t>
      </w:r>
      <w:r>
        <w:br/>
      </w:r>
      <w:r>
        <w:rPr>
          <w:rFonts w:ascii="Times New Roman"/>
          <w:b w:val="false"/>
          <w:i w:val="false"/>
          <w:color w:val="000000"/>
          <w:sz w:val="28"/>
        </w:rPr>
        <w:t>
      "39. Ұлттық Банк белгiлейтiн банктiк топтар үшiн мiндеттi түрде сақталуы тиiстi пруденциалдық нормативтердi есептеу банктердiң шоғырландырылған қаржылық есебi негiзiнде жүзеге асырылады. 
</w:t>
      </w:r>
      <w:r>
        <w:br/>
      </w:r>
      <w:r>
        <w:rPr>
          <w:rFonts w:ascii="Times New Roman"/>
          <w:b w:val="false"/>
          <w:i w:val="false"/>
          <w:color w:val="000000"/>
          <w:sz w:val="28"/>
        </w:rPr>
        <w:t>
      Банктiк топтар үшiн пруденциалдық нормативтердi есептеу тәртiбi және екiншi деңгейдегi банктердiң оларды орындағаны туралы есептердi ұсыну мерзiмдерi Ұлттық Банктiң жекелеген нормативтiк құқықтық актiсiнде белгiленедi."; 
</w:t>
      </w:r>
      <w:r>
        <w:br/>
      </w:r>
      <w:r>
        <w:rPr>
          <w:rFonts w:ascii="Times New Roman"/>
          <w:b w:val="false"/>
          <w:i w:val="false"/>
          <w:color w:val="000000"/>
          <w:sz w:val="28"/>
        </w:rPr>
        <w:t>
      аталған Ереженiң N 2 қосымшасында 9-жолдағы "түсiм/зиян" деген сөздер "кiрiс (шығын)" деген сөздермен ауыстырылсын; 
</w:t>
      </w:r>
      <w:r>
        <w:br/>
      </w:r>
      <w:r>
        <w:rPr>
          <w:rFonts w:ascii="Times New Roman"/>
          <w:b w:val="false"/>
          <w:i w:val="false"/>
          <w:color w:val="000000"/>
          <w:sz w:val="28"/>
        </w:rPr>
        <w:t>
      аталған Ереженiң N 3 қосымшасында 7-жолдағы "2.11" деген сандар "2.10" деген сандармен ауыстырылсын.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төрт күн өткеннен кейiн күшiне енедi. 
</w:t>
      </w:r>
      <w:r>
        <w:br/>
      </w:r>
      <w:r>
        <w:rPr>
          <w:rFonts w:ascii="Times New Roman"/>
          <w:b w:val="false"/>
          <w:i w:val="false"/>
          <w:color w:val="000000"/>
          <w:sz w:val="28"/>
        </w:rPr>
        <w:t>
      3. Бухгалтерлiк есеп департаментi (Шалғымбаева Н.Т.):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тiркелген күннен бастап он күндiк мерзiмде осы қаулыны Қазақстан Республикасының Ұлттық Банкi орталық аппаратының мүдделi бөлiмшелерiне, аумақтық филиалдарына және екiншi деңгейдегi банктерге жiберсiн.
</w:t>
      </w:r>
      <w:r>
        <w:br/>
      </w:r>
      <w:r>
        <w:rPr>
          <w:rFonts w:ascii="Times New Roman"/>
          <w:b w:val="false"/>
          <w:i w:val="false"/>
          <w:color w:val="000000"/>
          <w:sz w:val="28"/>
        </w:rPr>
        <w:t>
      4. Осы қаулының орындалуын бақылау Қазақстан Республикасының Ұлттық Банкi Төрағасының орынбасары Н.Қ. Абдулинаға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министрлігімен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келісілген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2002 жыл 8 сәуір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