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78420" w14:textId="f678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тіркелген дипломатиялық және оларға теңестірілген өкілдіктер жасайтын жиынтық ведомосі (тізілім)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министрінің 2002 жылғы 19 ақпандағы N 243 бұйрығы. Қазақстан Республикасы Әділет министрлігінде 2002 жылғы 14 наурызда тіркелді. Тіркеу N 1794. Күші жойылды - ҚР Қаржы министрлігі Салық комитеті Төрағасының 2004 жылғы 12 қаңтардағы N 10 (V042690)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12 маусымдағы "Салық және бюджетке төленетін басқа да міндетті төлемдер" </w:t>
      </w:r>
      <w:r>
        <w:rPr>
          <w:rFonts w:ascii="Times New Roman"/>
          <w:b w:val="false"/>
          <w:i w:val="false"/>
          <w:color w:val="000000"/>
          <w:sz w:val="28"/>
        </w:rPr>
        <w:t xml:space="preserve">Кодексіне </w:t>
      </w:r>
      <w:r>
        <w:rPr>
          <w:rFonts w:ascii="Times New Roman"/>
          <w:b w:val="false"/>
          <w:i w:val="false"/>
          <w:color w:val="000000"/>
          <w:sz w:val="28"/>
        </w:rPr>
        <w:t xml:space="preserve"> (Салық кодексі) сәйкес БҰЙЫРАМЫН: </w:t>
      </w:r>
      <w:r>
        <w:br/>
      </w:r>
      <w:r>
        <w:rPr>
          <w:rFonts w:ascii="Times New Roman"/>
          <w:b w:val="false"/>
          <w:i w:val="false"/>
          <w:color w:val="000000"/>
          <w:sz w:val="28"/>
        </w:rPr>
        <w:t xml:space="preserve">
      1. Осы бұйрыққа қоса беріліп отырған Қазақстан Республикасында тіркелген дипломатиялық және оларға теңестірілген өкілдіктер жасайтын жиынтық ведомосі (тізілімі) N 337.00 нысаны және Қазақстан Республикасында тіркелген дипломатиялық және оларға теңестірілген өкілдіктер жасайтын жиынтық ведомосі (тізілімі) нысанын толтыру ережелері бекітілсін. </w:t>
      </w:r>
      <w:r>
        <w:br/>
      </w:r>
      <w:r>
        <w:rPr>
          <w:rFonts w:ascii="Times New Roman"/>
          <w:b w:val="false"/>
          <w:i w:val="false"/>
          <w:color w:val="000000"/>
          <w:sz w:val="28"/>
        </w:rPr>
        <w:t xml:space="preserve">
      2. Әдістеме департаменті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3. Осы бұйрық 2002 жылғы 1 қаңтардан бастап қолданысқа енгізіледі.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министрі </w:t>
      </w:r>
      <w:r>
        <w:br/>
      </w:r>
      <w:r>
        <w:rPr>
          <w:rFonts w:ascii="Times New Roman"/>
          <w:b w:val="false"/>
          <w:i w:val="false"/>
          <w:color w:val="000000"/>
          <w:sz w:val="28"/>
        </w:rPr>
        <w:t xml:space="preserve">
     2002 жылғы 27 ақпан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2002 жылғы 19 ақпандағы </w:t>
      </w:r>
      <w:r>
        <w:br/>
      </w:r>
      <w:r>
        <w:rPr>
          <w:rFonts w:ascii="Times New Roman"/>
          <w:b w:val="false"/>
          <w:i w:val="false"/>
          <w:color w:val="000000"/>
          <w:sz w:val="28"/>
        </w:rPr>
        <w:t xml:space="preserve">
N 243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Қазақстан Республикасында тiркелген дипломатиялық </w:t>
      </w:r>
      <w:r>
        <w:br/>
      </w:r>
      <w:r>
        <w:rPr>
          <w:rFonts w:ascii="Times New Roman"/>
          <w:b w:val="false"/>
          <w:i w:val="false"/>
          <w:color w:val="000000"/>
          <w:sz w:val="28"/>
        </w:rPr>
        <w:t>
</w:t>
      </w:r>
      <w:r>
        <w:rPr>
          <w:rFonts w:ascii="Times New Roman"/>
          <w:b/>
          <w:i w:val="false"/>
          <w:color w:val="000080"/>
          <w:sz w:val="28"/>
        </w:rPr>
        <w:t xml:space="preserve">және оларға теңестiрiлген өкiлдiктер жасайтын, </w:t>
      </w:r>
      <w:r>
        <w:br/>
      </w:r>
      <w:r>
        <w:rPr>
          <w:rFonts w:ascii="Times New Roman"/>
          <w:b w:val="false"/>
          <w:i w:val="false"/>
          <w:color w:val="000000"/>
          <w:sz w:val="28"/>
        </w:rPr>
        <w:t>
</w:t>
      </w:r>
      <w:r>
        <w:rPr>
          <w:rFonts w:ascii="Times New Roman"/>
          <w:b/>
          <w:i w:val="false"/>
          <w:color w:val="000080"/>
          <w:sz w:val="28"/>
        </w:rPr>
        <w:t xml:space="preserve">жиынтық ведомостарды (тiзiлiмдердi) толтыру </w:t>
      </w:r>
      <w:r>
        <w:br/>
      </w:r>
      <w:r>
        <w:rPr>
          <w:rFonts w:ascii="Times New Roman"/>
          <w:b w:val="false"/>
          <w:i w:val="false"/>
          <w:color w:val="000000"/>
          <w:sz w:val="28"/>
        </w:rPr>
        <w:t>
</w:t>
      </w:r>
      <w:r>
        <w:rPr>
          <w:rFonts w:ascii="Times New Roman"/>
          <w:b/>
          <w:i w:val="false"/>
          <w:color w:val="000080"/>
          <w:sz w:val="28"/>
        </w:rPr>
        <w:t xml:space="preserve">ЕРЕЖЕЛЕРI </w:t>
      </w:r>
    </w:p>
    <w:p>
      <w:pPr>
        <w:spacing w:after="0"/>
        <w:ind w:left="0"/>
        <w:jc w:val="both"/>
      </w:pPr>
      <w:r>
        <w:rPr>
          <w:rFonts w:ascii="Times New Roman"/>
          <w:b w:val="false"/>
          <w:i w:val="false"/>
          <w:color w:val="000000"/>
          <w:sz w:val="28"/>
        </w:rPr>
        <w:t xml:space="preserve">      1. Осы ережелер Қазақстан Республикасының 2001 жылғы 12 маусымдағы "Салық және бюджетке төленетiн басқа да мiндеттi төлемдер туралы" </w:t>
      </w:r>
      <w:r>
        <w:rPr>
          <w:rFonts w:ascii="Times New Roman"/>
          <w:b w:val="false"/>
          <w:i w:val="false"/>
          <w:color w:val="000000"/>
          <w:sz w:val="28"/>
        </w:rPr>
        <w:t xml:space="preserve">Кодексiне </w:t>
      </w:r>
      <w:r>
        <w:rPr>
          <w:rFonts w:ascii="Times New Roman"/>
          <w:b w:val="false"/>
          <w:i w:val="false"/>
          <w:color w:val="000000"/>
          <w:sz w:val="28"/>
        </w:rPr>
        <w:t xml:space="preserve"> (Салық кодексi) сәйкес әзiрленген және жанама салықтар бойынша жеңiлдiктер беру кезiнде өзара түсiнiстiк принципiн сақтау жөнiндегi Ноталармен алмасуды растау үшiн Қазақстан Республикасында тiркелген дипломатиялық және оларға теңестiрiлген өкiлдiктер (бұдан әрi - Өкiлдiктер) жасайтын және Қазақстан Республикасының Сыртқы iстер министрлiгiне табыс ететiн жиынтық ведомосiн (тiзiлiмiн) (бұдан әрi - Тiзiлiм) толтыру тәртiбiн көздейдi. </w:t>
      </w:r>
      <w:r>
        <w:br/>
      </w:r>
      <w:r>
        <w:rPr>
          <w:rFonts w:ascii="Times New Roman"/>
          <w:b w:val="false"/>
          <w:i w:val="false"/>
          <w:color w:val="000000"/>
          <w:sz w:val="28"/>
        </w:rPr>
        <w:t xml:space="preserve">
      2. Тiзiлiмдi қағаз тасығышта - айналмалы немесе қауырсын қаламұшпен, қара немесе көк сиямен, бас баспа белгiлерiмен немесе баспа құрылғысын пайдалана отырып табыс етiледi. </w:t>
      </w:r>
      <w:r>
        <w:br/>
      </w:r>
      <w:r>
        <w:rPr>
          <w:rFonts w:ascii="Times New Roman"/>
          <w:b w:val="false"/>
          <w:i w:val="false"/>
          <w:color w:val="000000"/>
          <w:sz w:val="28"/>
        </w:rPr>
        <w:t xml:space="preserve">
      3. Тiзiлiмдi толтыру кезiнде түзетулерге, тазартуларға және былғауға жол берiлмейдi, +, /, %, Z белгiлерi пайдаланылмайды. </w:t>
      </w:r>
      <w:r>
        <w:br/>
      </w:r>
      <w:r>
        <w:rPr>
          <w:rFonts w:ascii="Times New Roman"/>
          <w:b w:val="false"/>
          <w:i w:val="false"/>
          <w:color w:val="000000"/>
          <w:sz w:val="28"/>
        </w:rPr>
        <w:t xml:space="preserve">
      4. Тiзiлiмдердiң тиiстi торкөздерiнiң көрсеткiштерi жоқ болған кезде толтырылмайды. </w:t>
      </w:r>
      <w:r>
        <w:br/>
      </w:r>
      <w:r>
        <w:rPr>
          <w:rFonts w:ascii="Times New Roman"/>
          <w:b w:val="false"/>
          <w:i w:val="false"/>
          <w:color w:val="000000"/>
          <w:sz w:val="28"/>
        </w:rPr>
        <w:t xml:space="preserve">
      5. Тiзiлiм Өкiлдiктiң уәкiлдi тұлғасымен қол қойылып және мөрмен куәландырылады. </w:t>
      </w:r>
      <w:r>
        <w:br/>
      </w:r>
      <w:r>
        <w:rPr>
          <w:rFonts w:ascii="Times New Roman"/>
          <w:b w:val="false"/>
          <w:i w:val="false"/>
          <w:color w:val="000000"/>
          <w:sz w:val="28"/>
        </w:rPr>
        <w:t xml:space="preserve">
      6. "Өкiлдiк туралы жалпы ақпарат" бөлiмiнде: </w:t>
      </w:r>
      <w:r>
        <w:br/>
      </w:r>
      <w:r>
        <w:rPr>
          <w:rFonts w:ascii="Times New Roman"/>
          <w:b w:val="false"/>
          <w:i w:val="false"/>
          <w:color w:val="000000"/>
          <w:sz w:val="28"/>
        </w:rPr>
        <w:t xml:space="preserve">
      1) Өкiлдiктiң тiркеу нөмiрi көрсетiледi; </w:t>
      </w:r>
      <w:r>
        <w:br/>
      </w:r>
      <w:r>
        <w:rPr>
          <w:rFonts w:ascii="Times New Roman"/>
          <w:b w:val="false"/>
          <w:i w:val="false"/>
          <w:color w:val="000000"/>
          <w:sz w:val="28"/>
        </w:rPr>
        <w:t xml:space="preserve">
      2) Өкiлдiк атауы; </w:t>
      </w:r>
      <w:r>
        <w:br/>
      </w:r>
      <w:r>
        <w:rPr>
          <w:rFonts w:ascii="Times New Roman"/>
          <w:b w:val="false"/>
          <w:i w:val="false"/>
          <w:color w:val="000000"/>
          <w:sz w:val="28"/>
        </w:rPr>
        <w:t xml:space="preserve">
      3) банк деректемелерi, соның iшiнде банк атауы, салық төлеушiнiң-банктiң тiркеу нөмiрi, жеке сәйкестендiру коды (ЖКС) </w:t>
      </w:r>
      <w:r>
        <w:br/>
      </w:r>
      <w:r>
        <w:rPr>
          <w:rFonts w:ascii="Times New Roman"/>
          <w:b w:val="false"/>
          <w:i w:val="false"/>
          <w:color w:val="000000"/>
          <w:sz w:val="28"/>
        </w:rPr>
        <w:t xml:space="preserve">
және банктiң сәйкестендiру коды (БСК); </w:t>
      </w:r>
      <w:r>
        <w:br/>
      </w:r>
      <w:r>
        <w:rPr>
          <w:rFonts w:ascii="Times New Roman"/>
          <w:b w:val="false"/>
          <w:i w:val="false"/>
          <w:color w:val="000000"/>
          <w:sz w:val="28"/>
        </w:rPr>
        <w:t xml:space="preserve">
      4) кезең үшiн жасалатын Тiзiлiм. Тiзiлiм ай немесе тоқсан үшiн жасалады. Егер тоқсан кезең болып табылса, айды көрсету торкөздерi толтырылмайды. Кезең араб сандарымен тиiстi ай немесе тоқсанның рет санымен көрсетiледi. Егер ай саны екi белгiден кем болмаса, сол жақ торкөз толтырылмайды. </w:t>
      </w:r>
      <w:r>
        <w:br/>
      </w:r>
      <w:r>
        <w:rPr>
          <w:rFonts w:ascii="Times New Roman"/>
          <w:b w:val="false"/>
          <w:i w:val="false"/>
          <w:color w:val="000000"/>
          <w:sz w:val="28"/>
        </w:rPr>
        <w:t xml:space="preserve">
      7. "Алынған тауарлар (жұмыстар, қызмет көрсетулер) бойынша ҚҚС сомасы" бөлiмiнде: </w:t>
      </w:r>
      <w:r>
        <w:br/>
      </w:r>
      <w:r>
        <w:rPr>
          <w:rFonts w:ascii="Times New Roman"/>
          <w:b w:val="false"/>
          <w:i w:val="false"/>
          <w:color w:val="000000"/>
          <w:sz w:val="28"/>
        </w:rPr>
        <w:t xml:space="preserve">
      А бағанында-жолдың рет нөмірі көрсетіледі; </w:t>
      </w:r>
      <w:r>
        <w:br/>
      </w:r>
      <w:r>
        <w:rPr>
          <w:rFonts w:ascii="Times New Roman"/>
          <w:b w:val="false"/>
          <w:i w:val="false"/>
          <w:color w:val="000000"/>
          <w:sz w:val="28"/>
        </w:rPr>
        <w:t xml:space="preserve">
      В бағанында-тауарларды (жұмыстарды, қызмет көрсетулерді) жеткізушінің тіркеу нөмірі көрсетіледі;     </w:t>
      </w:r>
      <w:r>
        <w:br/>
      </w:r>
      <w:r>
        <w:rPr>
          <w:rFonts w:ascii="Times New Roman"/>
          <w:b w:val="false"/>
          <w:i w:val="false"/>
          <w:color w:val="000000"/>
          <w:sz w:val="28"/>
        </w:rPr>
        <w:t xml:space="preserve">
      С бағанында-алу құжатының нөмірі көрсетіледі; </w:t>
      </w:r>
      <w:r>
        <w:br/>
      </w:r>
      <w:r>
        <w:rPr>
          <w:rFonts w:ascii="Times New Roman"/>
          <w:b w:val="false"/>
          <w:i w:val="false"/>
          <w:color w:val="000000"/>
          <w:sz w:val="28"/>
        </w:rPr>
        <w:t xml:space="preserve">
      D бағанында-алу құжатының берілген күні көрсетіледі; </w:t>
      </w:r>
      <w:r>
        <w:br/>
      </w:r>
      <w:r>
        <w:rPr>
          <w:rFonts w:ascii="Times New Roman"/>
          <w:b w:val="false"/>
          <w:i w:val="false"/>
          <w:color w:val="000000"/>
          <w:sz w:val="28"/>
        </w:rPr>
        <w:t xml:space="preserve">
      E бағанында-төлеу үшін құжатының нөмірі мен күні көрсетіледі; </w:t>
      </w:r>
      <w:r>
        <w:br/>
      </w:r>
      <w:r>
        <w:rPr>
          <w:rFonts w:ascii="Times New Roman"/>
          <w:b w:val="false"/>
          <w:i w:val="false"/>
          <w:color w:val="000000"/>
          <w:sz w:val="28"/>
        </w:rPr>
        <w:t xml:space="preserve">
      C бағанында-алу құжатының бір күні көрсетіледі; </w:t>
      </w:r>
      <w:r>
        <w:br/>
      </w:r>
      <w:r>
        <w:rPr>
          <w:rFonts w:ascii="Times New Roman"/>
          <w:b w:val="false"/>
          <w:i w:val="false"/>
          <w:color w:val="000000"/>
          <w:sz w:val="28"/>
        </w:rPr>
        <w:t xml:space="preserve">
      G бағанында-қайтару жүргізуге табыс етіледі, қосылған құн салығының сомасы көрсетіледі. </w:t>
      </w:r>
      <w:r>
        <w:br/>
      </w:r>
      <w:r>
        <w:rPr>
          <w:rFonts w:ascii="Times New Roman"/>
          <w:b w:val="false"/>
          <w:i w:val="false"/>
          <w:color w:val="000000"/>
          <w:sz w:val="28"/>
        </w:rPr>
        <w:t xml:space="preserve">
      8. Тізілімді салық төлеушілерден салық органында қабылдап алуды, салық органы бойынша бұйрықпен тағайындалған мамандар жүргізеді. </w:t>
      </w:r>
      <w:r>
        <w:br/>
      </w:r>
      <w:r>
        <w:rPr>
          <w:rFonts w:ascii="Times New Roman"/>
          <w:b w:val="false"/>
          <w:i w:val="false"/>
          <w:color w:val="000000"/>
          <w:sz w:val="28"/>
        </w:rPr>
        <w:t xml:space="preserve">
      Тізілімді қабылдап алу кезінде оның екі данасында да Тізілімді қабылдап алған салық органының лауазымды қызметкерінің аты-жөні және Тізілімді қабылдау күні көрсетіледі. Тізілімнің бір данасы Өкілдікке қайтарылады.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2002 жылғы 19 ақпандағы </w:t>
      </w:r>
      <w:r>
        <w:br/>
      </w:r>
      <w:r>
        <w:rPr>
          <w:rFonts w:ascii="Times New Roman"/>
          <w:b w:val="false"/>
          <w:i w:val="false"/>
          <w:color w:val="000000"/>
          <w:sz w:val="28"/>
        </w:rPr>
        <w:t xml:space="preserve">
N 243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ҚАЗАҚСТАН РЕСПУБЛИКАСЫНДА ТІРКЕЛГЕН ДИПЛОМАТИЯЛЫҚ </w:t>
      </w:r>
      <w:r>
        <w:br/>
      </w:r>
      <w:r>
        <w:rPr>
          <w:rFonts w:ascii="Times New Roman"/>
          <w:b w:val="false"/>
          <w:i w:val="false"/>
          <w:color w:val="000000"/>
          <w:sz w:val="28"/>
        </w:rPr>
        <w:t>
</w:t>
      </w:r>
      <w:r>
        <w:rPr>
          <w:rFonts w:ascii="Times New Roman"/>
          <w:b/>
          <w:i w:val="false"/>
          <w:color w:val="000000"/>
          <w:sz w:val="28"/>
        </w:rPr>
        <w:t xml:space="preserve">ЖӘНЕ ОЛАРҒА ТЕҢЕСТІРІЛГЕН ӨКІЛДІКТЕР ЖАСАЙТЫН </w:t>
      </w:r>
      <w:r>
        <w:br/>
      </w:r>
      <w:r>
        <w:rPr>
          <w:rFonts w:ascii="Times New Roman"/>
          <w:b w:val="false"/>
          <w:i w:val="false"/>
          <w:color w:val="000000"/>
          <w:sz w:val="28"/>
        </w:rPr>
        <w:t>
</w:t>
      </w:r>
      <w:r>
        <w:rPr>
          <w:rFonts w:ascii="Times New Roman"/>
          <w:b/>
          <w:i w:val="false"/>
          <w:color w:val="000000"/>
          <w:sz w:val="28"/>
        </w:rPr>
        <w:t xml:space="preserve">ЖИЫНТЫҚ ВЕДОМОСІ (ТІЗІЛІМІ) </w:t>
      </w:r>
    </w:p>
    <w:p>
      <w:pPr>
        <w:spacing w:after="0"/>
        <w:ind w:left="0"/>
        <w:jc w:val="both"/>
      </w:pPr>
      <w:r>
        <w:rPr>
          <w:rFonts w:ascii="Times New Roman"/>
          <w:b w:val="false"/>
          <w:i w:val="false"/>
          <w:color w:val="000000"/>
          <w:sz w:val="28"/>
        </w:rPr>
        <w:t xml:space="preserve">ағымдағы беттің нөмірін көрсетіңіз: _ _ _ А парағы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Осы нысанды жасау ережесін оқыңыз. </w:t>
      </w:r>
      <w:r>
        <w:br/>
      </w:r>
      <w:r>
        <w:rPr>
          <w:rFonts w:ascii="Times New Roman"/>
          <w:b w:val="false"/>
          <w:i w:val="false"/>
          <w:color w:val="000000"/>
          <w:sz w:val="28"/>
        </w:rPr>
        <w:t xml:space="preserve">
НАЗАР АУДАРЫҢЫЗ!  +, /, %, Z белгілерін пайдаланбаңыз, ҚАРА немесе </w:t>
      </w:r>
      <w:r>
        <w:br/>
      </w:r>
      <w:r>
        <w:rPr>
          <w:rFonts w:ascii="Times New Roman"/>
          <w:b w:val="false"/>
          <w:i w:val="false"/>
          <w:color w:val="000000"/>
          <w:sz w:val="28"/>
        </w:rPr>
        <w:t xml:space="preserve">
КӨК сиялы қаламмен немесе қаламұшпен, БАСПА әріптермен толтырыңыз. </w:t>
      </w:r>
      <w:r>
        <w:br/>
      </w:r>
      <w:r>
        <w:rPr>
          <w:rFonts w:ascii="Times New Roman"/>
          <w:b w:val="false"/>
          <w:i w:val="false"/>
          <w:color w:val="000000"/>
          <w:sz w:val="28"/>
        </w:rPr>
        <w:t xml:space="preserve">
____________________________________________________________________                     Бөлім, Өкілдік туралы жалпы ақпарат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СТН _ _ _ _ _ _ _      2 Өкілдіктің атауы _ _ _ _ _ _ _ _ _ _ _ </w:t>
      </w:r>
      <w:r>
        <w:br/>
      </w:r>
      <w:r>
        <w:rPr>
          <w:rFonts w:ascii="Times New Roman"/>
          <w:b w:val="false"/>
          <w:i w:val="false"/>
          <w:color w:val="000000"/>
          <w:sz w:val="28"/>
        </w:rPr>
        <w:t xml:space="preserve">
3  Банктік деректемесі:   Банктің атауы _ _ _ _ _ _ _ _ _ _ _ _ _ _ </w:t>
      </w:r>
      <w:r>
        <w:br/>
      </w:r>
      <w:r>
        <w:rPr>
          <w:rFonts w:ascii="Times New Roman"/>
          <w:b w:val="false"/>
          <w:i w:val="false"/>
          <w:color w:val="000000"/>
          <w:sz w:val="28"/>
        </w:rPr>
        <w:t xml:space="preserve">
                          Банктің СТН _ _ _ _ ДСК _ _ _  Банктік __ </w:t>
      </w:r>
      <w:r>
        <w:br/>
      </w:r>
      <w:r>
        <w:rPr>
          <w:rFonts w:ascii="Times New Roman"/>
          <w:b w:val="false"/>
          <w:i w:val="false"/>
          <w:color w:val="000000"/>
          <w:sz w:val="28"/>
        </w:rPr>
        <w:t xml:space="preserve">
                                                         коды </w:t>
      </w:r>
      <w:r>
        <w:br/>
      </w:r>
      <w:r>
        <w:rPr>
          <w:rFonts w:ascii="Times New Roman"/>
          <w:b w:val="false"/>
          <w:i w:val="false"/>
          <w:color w:val="000000"/>
          <w:sz w:val="28"/>
        </w:rPr>
        <w:t xml:space="preserve">
                                                         (БСК) </w:t>
      </w:r>
    </w:p>
    <w:p>
      <w:pPr>
        <w:spacing w:after="0"/>
        <w:ind w:left="0"/>
        <w:jc w:val="both"/>
      </w:pPr>
      <w:r>
        <w:rPr>
          <w:rFonts w:ascii="Times New Roman"/>
          <w:b w:val="false"/>
          <w:i w:val="false"/>
          <w:color w:val="000000"/>
          <w:sz w:val="28"/>
        </w:rPr>
        <w:t xml:space="preserve">4  Жиынтық ведомосі (тізілім) жасалған кезең  _ _ _ _ _ _ _ _ 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Бөлім. Сатып алынған тауар(жұмыс, қызмет көрсету) бойынша ҚҚС сомасы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N В Жеткізушінің С Сатып алуға  D Сатып алуға Е Төлеуге  F ҚҚС жоқ </w:t>
      </w:r>
      <w:r>
        <w:br/>
      </w:r>
      <w:r>
        <w:rPr>
          <w:rFonts w:ascii="Times New Roman"/>
          <w:b w:val="false"/>
          <w:i w:val="false"/>
          <w:color w:val="000000"/>
          <w:sz w:val="28"/>
        </w:rPr>
        <w:t xml:space="preserve">
      СТН            құжаттың       құжатты       құжаттың   сатып  </w:t>
      </w:r>
      <w:r>
        <w:br/>
      </w:r>
      <w:r>
        <w:rPr>
          <w:rFonts w:ascii="Times New Roman"/>
          <w:b w:val="false"/>
          <w:i w:val="false"/>
          <w:color w:val="000000"/>
          <w:sz w:val="28"/>
        </w:rPr>
        <w:t xml:space="preserve">
                     нөмірі         жазған күн    нөмірі     алынған </w:t>
      </w:r>
      <w:r>
        <w:br/>
      </w:r>
      <w:r>
        <w:rPr>
          <w:rFonts w:ascii="Times New Roman"/>
          <w:b w:val="false"/>
          <w:i w:val="false"/>
          <w:color w:val="000000"/>
          <w:sz w:val="28"/>
        </w:rPr>
        <w:t xml:space="preserve">
                                                  және күні тауарлар </w:t>
      </w:r>
      <w:r>
        <w:br/>
      </w:r>
      <w:r>
        <w:rPr>
          <w:rFonts w:ascii="Times New Roman"/>
          <w:b w:val="false"/>
          <w:i w:val="false"/>
          <w:color w:val="000000"/>
          <w:sz w:val="28"/>
        </w:rPr>
        <w:t xml:space="preserve">
                                                              дың </w:t>
      </w:r>
      <w:r>
        <w:br/>
      </w:r>
      <w:r>
        <w:rPr>
          <w:rFonts w:ascii="Times New Roman"/>
          <w:b w:val="false"/>
          <w:i w:val="false"/>
          <w:color w:val="000000"/>
          <w:sz w:val="28"/>
        </w:rPr>
        <w:t xml:space="preserve">
                                                            (жұмыс. </w:t>
      </w:r>
      <w:r>
        <w:br/>
      </w:r>
      <w:r>
        <w:rPr>
          <w:rFonts w:ascii="Times New Roman"/>
          <w:b w:val="false"/>
          <w:i w:val="false"/>
          <w:color w:val="000000"/>
          <w:sz w:val="28"/>
        </w:rPr>
        <w:t xml:space="preserve">
                                                             тардың,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лердің) </w:t>
      </w:r>
      <w:r>
        <w:br/>
      </w:r>
      <w:r>
        <w:rPr>
          <w:rFonts w:ascii="Times New Roman"/>
          <w:b w:val="false"/>
          <w:i w:val="false"/>
          <w:color w:val="000000"/>
          <w:sz w:val="28"/>
        </w:rPr>
        <w:t xml:space="preserve">
                                                              құны </w:t>
      </w:r>
      <w:r>
        <w:br/>
      </w:r>
      <w:r>
        <w:rPr>
          <w:rFonts w:ascii="Times New Roman"/>
          <w:b w:val="false"/>
          <w:i w:val="false"/>
          <w:color w:val="000000"/>
          <w:sz w:val="28"/>
        </w:rPr>
        <w:t xml:space="preserve">
                                                     млрд. млн. мың. </w:t>
      </w:r>
      <w:r>
        <w:br/>
      </w:r>
      <w:r>
        <w:rPr>
          <w:rFonts w:ascii="Times New Roman"/>
          <w:b w:val="false"/>
          <w:i w:val="false"/>
          <w:color w:val="000000"/>
          <w:sz w:val="28"/>
        </w:rPr>
        <w:t xml:space="preserve">
_ _ _ ЖИЫНТЫҒЫ (жол нысанның жиынтығы </w:t>
      </w:r>
      <w:r>
        <w:br/>
      </w:r>
      <w:r>
        <w:rPr>
          <w:rFonts w:ascii="Times New Roman"/>
          <w:b w:val="false"/>
          <w:i w:val="false"/>
          <w:color w:val="000000"/>
          <w:sz w:val="28"/>
        </w:rPr>
        <w:t xml:space="preserve">
      бойынша ҒАНА толтырылады) </w:t>
      </w:r>
      <w:r>
        <w:br/>
      </w:r>
      <w:r>
        <w:rPr>
          <w:rFonts w:ascii="Times New Roman"/>
          <w:b w:val="false"/>
          <w:i w:val="false"/>
          <w:color w:val="000000"/>
          <w:sz w:val="28"/>
        </w:rPr>
        <w:t xml:space="preserve">
_ _ _  _ _ _ _ _ _   _ _ _ _ _ _   _ _ _ _ _ _   _ _ _ _ _  _ _ _ __ </w:t>
      </w:r>
      <w:r>
        <w:br/>
      </w:r>
      <w:r>
        <w:rPr>
          <w:rFonts w:ascii="Times New Roman"/>
          <w:b w:val="false"/>
          <w:i w:val="false"/>
          <w:color w:val="000000"/>
          <w:sz w:val="28"/>
        </w:rPr>
        <w:t xml:space="preserve">
 _ _  _ _ _ _ _ _   _ _ _ _ _ _   _ _ _ _ _ _   _ _ _ _ _  _ _ _ </w:t>
      </w:r>
      <w:r>
        <w:br/>
      </w:r>
      <w:r>
        <w:rPr>
          <w:rFonts w:ascii="Times New Roman"/>
          <w:b w:val="false"/>
          <w:i w:val="false"/>
          <w:color w:val="000000"/>
          <w:sz w:val="28"/>
        </w:rPr>
        <w:t xml:space="preserve">
_ _  _ _ _ _ _ _   _ _ _ _ _ _   _ _ _ _ _ _   _ _ _ _ _  _ _ _ _ _ _ </w:t>
      </w:r>
      <w:r>
        <w:br/>
      </w:r>
      <w:r>
        <w:rPr>
          <w:rFonts w:ascii="Times New Roman"/>
          <w:b w:val="false"/>
          <w:i w:val="false"/>
          <w:color w:val="000000"/>
          <w:sz w:val="28"/>
        </w:rPr>
        <w:t xml:space="preserve">
_  _ _ _ _ _ _   _ _ _ _ _ _   _ _ _ _ _ _   _ _ _ _ _  _ _ _ _ __ _ </w:t>
      </w:r>
      <w:r>
        <w:br/>
      </w:r>
      <w:r>
        <w:rPr>
          <w:rFonts w:ascii="Times New Roman"/>
          <w:b w:val="false"/>
          <w:i w:val="false"/>
          <w:color w:val="000000"/>
          <w:sz w:val="28"/>
        </w:rPr>
        <w:t xml:space="preserve">
_  _ _ _ _ _ _   _ _ _ _ _ _   _ _ _ _ _ _   _ _ _ _ _  _ _ __ _ _  _ </w:t>
      </w:r>
      <w:r>
        <w:br/>
      </w:r>
      <w:r>
        <w:rPr>
          <w:rFonts w:ascii="Times New Roman"/>
          <w:b w:val="false"/>
          <w:i w:val="false"/>
          <w:color w:val="000000"/>
          <w:sz w:val="28"/>
        </w:rPr>
        <w:t xml:space="preserve">
_ _ _ _ _   _ _ _ _ _ _   _ _ _ _ _ _   _ _ _ _ _  _ _ _ _ 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Мемлекеттік кіріс Министрінің </w:t>
      </w:r>
      <w:r>
        <w:br/>
      </w:r>
      <w:r>
        <w:rPr>
          <w:rFonts w:ascii="Times New Roman"/>
          <w:b w:val="false"/>
          <w:i w:val="false"/>
          <w:color w:val="000000"/>
          <w:sz w:val="28"/>
        </w:rPr>
        <w:t xml:space="preserve">
2002 жылғы 19 ақпандағы </w:t>
      </w:r>
      <w:r>
        <w:br/>
      </w:r>
      <w:r>
        <w:rPr>
          <w:rFonts w:ascii="Times New Roman"/>
          <w:b w:val="false"/>
          <w:i w:val="false"/>
          <w:color w:val="000000"/>
          <w:sz w:val="28"/>
        </w:rPr>
        <w:t xml:space="preserve">
N 243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00"/>
          <w:sz w:val="28"/>
        </w:rPr>
        <w:t xml:space="preserve">ҚАЗАҚСТАН РЕСПУБЛИКАСЫНДА ТІРКЕЛГЕН ДИПЛОМАТИЯЛЫҚ </w:t>
      </w:r>
      <w:r>
        <w:br/>
      </w:r>
      <w:r>
        <w:rPr>
          <w:rFonts w:ascii="Times New Roman"/>
          <w:b w:val="false"/>
          <w:i w:val="false"/>
          <w:color w:val="000000"/>
          <w:sz w:val="28"/>
        </w:rPr>
        <w:t>
</w:t>
      </w:r>
      <w:r>
        <w:rPr>
          <w:rFonts w:ascii="Times New Roman"/>
          <w:b/>
          <w:i w:val="false"/>
          <w:color w:val="000000"/>
          <w:sz w:val="28"/>
        </w:rPr>
        <w:t xml:space="preserve">ЖӘНЕ ОЛАРҒА ТЕҢЕСТІРІЛГЕН ӨКІЛДІКТЕР ЖАСАЙТЫН </w:t>
      </w:r>
      <w:r>
        <w:br/>
      </w:r>
      <w:r>
        <w:rPr>
          <w:rFonts w:ascii="Times New Roman"/>
          <w:b w:val="false"/>
          <w:i w:val="false"/>
          <w:color w:val="000000"/>
          <w:sz w:val="28"/>
        </w:rPr>
        <w:t>
</w:t>
      </w:r>
      <w:r>
        <w:rPr>
          <w:rFonts w:ascii="Times New Roman"/>
          <w:b/>
          <w:i w:val="false"/>
          <w:color w:val="000000"/>
          <w:sz w:val="28"/>
        </w:rPr>
        <w:t xml:space="preserve">ЖИЫНТЫҚ КЕДОМОСІ (ТІЗІЛІМІ) </w:t>
      </w:r>
    </w:p>
    <w:p>
      <w:pPr>
        <w:spacing w:after="0"/>
        <w:ind w:left="0"/>
        <w:jc w:val="both"/>
      </w:pPr>
      <w:r>
        <w:rPr>
          <w:rFonts w:ascii="Times New Roman"/>
          <w:b w:val="false"/>
          <w:i w:val="false"/>
          <w:color w:val="000000"/>
          <w:sz w:val="28"/>
        </w:rPr>
        <w:t xml:space="preserve">                ағымдағы беттің нөмірін көрсетіңіз: _ _ _ В парағы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Осы нысанды жасау ережесін оқыңыз. </w:t>
      </w:r>
      <w:r>
        <w:br/>
      </w:r>
      <w:r>
        <w:rPr>
          <w:rFonts w:ascii="Times New Roman"/>
          <w:b w:val="false"/>
          <w:i w:val="false"/>
          <w:color w:val="000000"/>
          <w:sz w:val="28"/>
        </w:rPr>
        <w:t xml:space="preserve">
НАЗАР АУДАРЫҢЫЗ! +, /, %, Z белгілерін пайдаланбаңыз, ҚАРА немесе </w:t>
      </w:r>
      <w:r>
        <w:br/>
      </w:r>
      <w:r>
        <w:rPr>
          <w:rFonts w:ascii="Times New Roman"/>
          <w:b w:val="false"/>
          <w:i w:val="false"/>
          <w:color w:val="000000"/>
          <w:sz w:val="28"/>
        </w:rPr>
        <w:t xml:space="preserve">
КӨК сиялы қаламмен немесе қаламұшпен, БАСПА әріптермен толтырыңыз. </w:t>
      </w:r>
      <w:r>
        <w:br/>
      </w:r>
      <w:r>
        <w:rPr>
          <w:rFonts w:ascii="Times New Roman"/>
          <w:b w:val="false"/>
          <w:i w:val="false"/>
          <w:color w:val="000000"/>
          <w:sz w:val="28"/>
        </w:rPr>
        <w:t xml:space="preserve">
____________________________________________________________________                     Бөлім, Өкілдік туралы жалпы ақпарат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СТН _ _ _ _ _ _ _      2 Өкілдіктің атауы _ _ _ _ _ _ _ _ _ _ _ </w:t>
      </w:r>
      <w:r>
        <w:br/>
      </w:r>
      <w:r>
        <w:rPr>
          <w:rFonts w:ascii="Times New Roman"/>
          <w:b w:val="false"/>
          <w:i w:val="false"/>
          <w:color w:val="000000"/>
          <w:sz w:val="28"/>
        </w:rPr>
        <w:t xml:space="preserve">
3  Банктік деректемесі:   Банктің атауы _ _ _ _ _ _ _ _ _ _ _ _ _ _ </w:t>
      </w:r>
      <w:r>
        <w:br/>
      </w:r>
      <w:r>
        <w:rPr>
          <w:rFonts w:ascii="Times New Roman"/>
          <w:b w:val="false"/>
          <w:i w:val="false"/>
          <w:color w:val="000000"/>
          <w:sz w:val="28"/>
        </w:rPr>
        <w:t xml:space="preserve">
                          Банктің СТН _ _ _ _ ДСК _ _ _  Банктік _ </w:t>
      </w:r>
      <w:r>
        <w:br/>
      </w:r>
      <w:r>
        <w:rPr>
          <w:rFonts w:ascii="Times New Roman"/>
          <w:b w:val="false"/>
          <w:i w:val="false"/>
          <w:color w:val="000000"/>
          <w:sz w:val="28"/>
        </w:rPr>
        <w:t xml:space="preserve">
                                                         коды </w:t>
      </w:r>
      <w:r>
        <w:br/>
      </w:r>
      <w:r>
        <w:rPr>
          <w:rFonts w:ascii="Times New Roman"/>
          <w:b w:val="false"/>
          <w:i w:val="false"/>
          <w:color w:val="000000"/>
          <w:sz w:val="28"/>
        </w:rPr>
        <w:t xml:space="preserve">
                                                         (БСК) </w:t>
      </w:r>
      <w:r>
        <w:br/>
      </w:r>
      <w:r>
        <w:rPr>
          <w:rFonts w:ascii="Times New Roman"/>
          <w:b w:val="false"/>
          <w:i w:val="false"/>
          <w:color w:val="000000"/>
          <w:sz w:val="28"/>
        </w:rPr>
        <w:t xml:space="preserve">
4  Жиынтық ведомосі (тізілім) жасалған кезең  _ _ _ _ _ _ _ _ 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Бөлім. Сатып алынған тауар (жұмыс, қызмет көрсету) бойынша ҚҚС сомасы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 N    G   ҚҚС сомасы     </w:t>
      </w:r>
    </w:p>
    <w:p>
      <w:pPr>
        <w:spacing w:after="0"/>
        <w:ind w:left="0"/>
        <w:jc w:val="both"/>
      </w:pPr>
      <w:r>
        <w:rPr>
          <w:rFonts w:ascii="Times New Roman"/>
          <w:b w:val="false"/>
          <w:i w:val="false"/>
          <w:color w:val="000000"/>
          <w:sz w:val="28"/>
        </w:rPr>
        <w:t xml:space="preserve">       млрд.  млн.  мың.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_ _ _  _ _ _ _ _ _ _ _ 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Шектелген сызықтан шықпаңыз              Шектелген сызықтан шықпаңыз </w:t>
      </w:r>
      <w:r>
        <w:br/>
      </w:r>
      <w:r>
        <w:rPr>
          <w:rFonts w:ascii="Times New Roman"/>
          <w:b w:val="false"/>
          <w:i w:val="false"/>
          <w:color w:val="000000"/>
          <w:sz w:val="28"/>
        </w:rPr>
        <w:t xml:space="preserve">
                                  М.О.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_________________________/_____/М.О. </w:t>
      </w:r>
    </w:p>
    <w:p>
      <w:pPr>
        <w:spacing w:after="0"/>
        <w:ind w:left="0"/>
        <w:jc w:val="both"/>
      </w:pPr>
      <w:r>
        <w:rPr>
          <w:rFonts w:ascii="Times New Roman"/>
          <w:b w:val="false"/>
          <w:i w:val="false"/>
          <w:color w:val="000000"/>
          <w:sz w:val="28"/>
        </w:rPr>
        <w:t xml:space="preserve">Өкілдік басшысының аты-жөні  Қолы    Тізілімді қабылдаған       Қолы </w:t>
      </w:r>
      <w:r>
        <w:br/>
      </w:r>
      <w:r>
        <w:rPr>
          <w:rFonts w:ascii="Times New Roman"/>
          <w:b w:val="false"/>
          <w:i w:val="false"/>
          <w:color w:val="000000"/>
          <w:sz w:val="28"/>
        </w:rPr>
        <w:t xml:space="preserve">
                                     лауазымды тұлғаның аты-жөні </w:t>
      </w:r>
    </w:p>
    <w:p>
      <w:pPr>
        <w:spacing w:after="0"/>
        <w:ind w:left="0"/>
        <w:jc w:val="both"/>
      </w:pPr>
      <w:r>
        <w:rPr>
          <w:rFonts w:ascii="Times New Roman"/>
          <w:b w:val="false"/>
          <w:i w:val="false"/>
          <w:color w:val="000000"/>
          <w:sz w:val="28"/>
        </w:rPr>
        <w:t xml:space="preserve">                            Салық  _ _ _  Қабылдаған _ _ _ _ _ _ _ _ </w:t>
      </w:r>
      <w:r>
        <w:br/>
      </w:r>
      <w:r>
        <w:rPr>
          <w:rFonts w:ascii="Times New Roman"/>
          <w:b w:val="false"/>
          <w:i w:val="false"/>
          <w:color w:val="000000"/>
          <w:sz w:val="28"/>
        </w:rPr>
        <w:t xml:space="preserve">
                            органының күн      Күні, айы,жылы санмен </w:t>
      </w:r>
      <w:r>
        <w:br/>
      </w:r>
      <w:r>
        <w:rPr>
          <w:rFonts w:ascii="Times New Roman"/>
          <w:b w:val="false"/>
          <w:i w:val="false"/>
          <w:color w:val="000000"/>
          <w:sz w:val="28"/>
        </w:rPr>
        <w:t xml:space="preserve">
                            коды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