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2f97" w14:textId="8ff2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Инвестициялар жөнiндегi агенттiгi Төрағасының 2000 жылғы 14 сәуiрдегi N 01/7 "Экономиканың басым секторларында инвестициялық қызмет көрсететiн инвесторлармен келiсiм-шарт жасасқанда берiлетiн жеңiлдiктер мен преференцияларды беру процесiн жетiлдiру туралы" бұйрығына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министрлігі Инвестициялар жөніндегі комитетінің 2001 жылғы 18 қараша N 127/1-П бұйрығы. Қазақстан Республикасы Әділет министрлігінде 2001 жылғы 14 желтоқсанда тіркелді. Тіркеу N 1701. Күші жойылды - ҚР Индустрия және сауда министрлігі Инвестициялар жөніндегі комитеті төрағасының 2003 жылғы 18 наурыздағы N 18-п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1997 жылғы 5 сәуiрдегi N 3444 "Отандық және шетелдiк тiкелей инвестицияларды тарту үшiн Қазақстан Республикасында экономиканың басым секторларының тiзбесiн бекiту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1 тармағына сәйкес және Қазақстан Республикасы Президентiнiң 2000 жылғы 6 наурыздағы N 349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экономиканың басым секторларында инвестициялық қызмет көрсететiн инвесторлармен келiсiм-шарт жасасқанда берiлетiн жеңiлдiктер мен преференцияларды беру Ережесiнiң 2 тармағына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Инвестициялар жөнiндегi агенттiгi Төрағасының 2000 жылғы 14 сәуiрдегi N 01/7 "Экономиканың басым секторларында инвестициялық қызмет көрсететiн инвесторлармен келiсiм-шарт жасасқанда берiлетiн жеңiлдiктер мен преференцияларды беру процесiн жетiлдiру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келесi өзгерту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бекiтiлген, 2002 жылға дейiнгi мерзiмге отандық және шетелдiк тiкелей инвестицияларды тарту үшiн маңызды өндiрiстер тiзiмiндегi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 тарауды "Өңдеушi өнеркәсiп" "Ауылшаруашылық өнiмдi өнеркәсiптiк қайта өңдеу" жолынан кейiн келесi мазмұндағы "Крахмал және крахмал өнiмдерi өндiрiсi" жолмен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Әдiлет министрлiгiнде мемлекеттiк тiркеу күннен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Төрағаның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