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22a8" w14:textId="7412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резидент емес сақтандыру (қайта сақтандыру) ұйымы үшiн рейтинг анықтау шарттары мен ең аз рейтинг туралы және рейтинг агенттiктерiнiң тiзбесiн бекiту туралы" 2001 жылғы 31 наурыздағы N 86 қаулысына өзгерiс пен толықтыруды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19 қазан N 414 Қазақстан Республикасы Әділет басқармасында 2001 жылғы 30 қараша тіркелді. Тіркеу N 1688. Қаулының күші жойылды - ҚР Қаржы нарығын және қаржы ұйымдарын реттеу мен қадағалау агенттігі Басқармасының 2005 жылғы 29 қазандағы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29 қазандағы N 384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(қайта сақтандыру) ұйымдарының қаржы тұрақтылығын қамтамасыз ету мақсатында және сақтандыру қызметiнің дүниежүзiлiк рыногындағы өзгерiстердi назарға ала отырып, сондай-ақ Банктердi және сақтандыруды қадағалау департаментiнiң ұсынысын қарап,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"Қазақстан Республикасының резидент емес сақтандыру (қайта сақтандыру) ұйымы үшiн рейтинг анықтаушарттары мен ең аз рейтинг туралы және рейтинг агенттiктерiнiң тiзбесiн бекiту туралы" 2001 жылғы 31 наурыздағы N 86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пен толықтыру енгiзiлсiн: 
</w:t>
      </w:r>
      <w:r>
        <w:br/>
      </w:r>
      <w:r>
        <w:rPr>
          <w:rFonts w:ascii="Times New Roman"/>
          <w:b w:val="false"/>
          <w:i w:val="false"/>
          <w:color w:val="000000"/>
          <w:sz w:val="28"/>
        </w:rPr>
        <w:t>
      1) N 1 қосымша мынадай мазмұндағы 5-тармақпен толықтырылсын: 
</w:t>
      </w:r>
      <w:r>
        <w:br/>
      </w:r>
      <w:r>
        <w:rPr>
          <w:rFonts w:ascii="Times New Roman"/>
          <w:b w:val="false"/>
          <w:i w:val="false"/>
          <w:color w:val="000000"/>
          <w:sz w:val="28"/>
        </w:rPr>
        <w:t>
      "5. "Эксперт-РА" Ресейлiк рейтинг агенттiгi"; 
</w:t>
      </w:r>
      <w:r>
        <w:br/>
      </w:r>
      <w:r>
        <w:rPr>
          <w:rFonts w:ascii="Times New Roman"/>
          <w:b w:val="false"/>
          <w:i w:val="false"/>
          <w:color w:val="000000"/>
          <w:sz w:val="28"/>
        </w:rPr>
        <w:t>
      2) N 2 қосымшаның 2-тармағындағы: 
</w:t>
      </w:r>
      <w:r>
        <w:br/>
      </w:r>
      <w:r>
        <w:rPr>
          <w:rFonts w:ascii="Times New Roman"/>
          <w:b w:val="false"/>
          <w:i w:val="false"/>
          <w:color w:val="000000"/>
          <w:sz w:val="28"/>
        </w:rPr>
        <w:t>
      "ВВВ-"-дан ("Standard &amp; Poors" жiктеуi бойынша) төмен болмауға" деген сөздер "ВВВ+"-дан ("Standard &amp; Рооrs" жiктеуi бойынша) төмен болмауға, немесе "А++"-дан ("Эксперт-РА" Ресейлiк рейтинг агенттiгiнiң жiктеуi бойынша) төмен болмауға" деген сөздермен ауыстырылсын. 
</w:t>
      </w:r>
      <w:r>
        <w:br/>
      </w:r>
      <w:r>
        <w:rPr>
          <w:rFonts w:ascii="Times New Roman"/>
          <w:b w:val="false"/>
          <w:i w:val="false"/>
          <w:color w:val="000000"/>
          <w:sz w:val="28"/>
        </w:rPr>
        <w:t>
      2.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Банкі орталық аппаратының мүдделі бөлімшелеріне, аумақтық филиалдарына және сақтандыру ұйымдарына жіберсін.
</w:t>
      </w:r>
      <w:r>
        <w:br/>
      </w:r>
      <w:r>
        <w:rPr>
          <w:rFonts w:ascii="Times New Roman"/>
          <w:b w:val="false"/>
          <w:i w:val="false"/>
          <w:color w:val="000000"/>
          <w:sz w:val="28"/>
        </w:rPr>
        <w:t>
      3.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4.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