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4010" w14:textId="da64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үлгiдегi металл ақшаны (теңгенi) ақша айналымынан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6 тамыз N 300 Қазақстан Республикасы Әділет министрлігінде 2001 жылғы 22 қыркүйекте тіркелді. Тіркеу N 1645. Күші жойылды - Қазақстан Республикасы Ұлттық Банкі Басқармасының 2017 жылғы 29 мамырдағы № 86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29.05.2017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айналымдағы ұлттық валютасының ақша белгiлерiн ретке келтiру мақсатында және "Қазақстан Республикасының Ұлттық Банкi туралы" </w:t>
      </w:r>
      <w:r>
        <w:rPr>
          <w:rFonts w:ascii="Times New Roman"/>
          <w:b w:val="false"/>
          <w:i w:val="false"/>
          <w:color w:val="000000"/>
          <w:sz w:val="28"/>
        </w:rPr>
        <w:t xml:space="preserve">Z952155_ </w:t>
      </w:r>
      <w:r>
        <w:rPr>
          <w:rFonts w:ascii="Times New Roman"/>
          <w:b w:val="false"/>
          <w:i w:val="false"/>
          <w:color w:val="000000"/>
          <w:sz w:val="28"/>
        </w:rPr>
        <w:t xml:space="preserve">Қазақстан Республикасының Заңына сәйкес Қазақстан Республикасы Ұлттық Банкiнiң Басқармасы қаулы етеді: </w:t>
      </w:r>
    </w:p>
    <w:bookmarkEnd w:id="0"/>
    <w:p>
      <w:pPr>
        <w:spacing w:after="0"/>
        <w:ind w:left="0"/>
        <w:jc w:val="both"/>
      </w:pPr>
      <w:r>
        <w:rPr>
          <w:rFonts w:ascii="Times New Roman"/>
          <w:b w:val="false"/>
          <w:i w:val="false"/>
          <w:color w:val="000000"/>
          <w:sz w:val="28"/>
        </w:rPr>
        <w:t xml:space="preserve">
      1. 2001 жылдың 1 қазанынан бастап айналымда жүрген 1993 жылғы үлгiдегi металл ақша (теңге) (бұдан әрi - 1993 жылғы үлгiдегi металл ақшаның (теңгенiң)) 1993 жылғы үлгiдегi ескерткiш және мерейтойлық металл ақшадан басқасы ақша айналымынан алынсын. </w:t>
      </w:r>
    </w:p>
    <w:p>
      <w:pPr>
        <w:spacing w:after="0"/>
        <w:ind w:left="0"/>
        <w:jc w:val="both"/>
      </w:pPr>
      <w:r>
        <w:rPr>
          <w:rFonts w:ascii="Times New Roman"/>
          <w:b w:val="false"/>
          <w:i w:val="false"/>
          <w:color w:val="000000"/>
          <w:sz w:val="28"/>
        </w:rPr>
        <w:t xml:space="preserve">
      2. 1993 жылғы үлгiдегi металл ақшаны (теңгенi) ақша айналымынан алудың мынадай тәртiбi белгiленсiн: </w:t>
      </w:r>
    </w:p>
    <w:p>
      <w:pPr>
        <w:spacing w:after="0"/>
        <w:ind w:left="0"/>
        <w:jc w:val="both"/>
      </w:pPr>
      <w:r>
        <w:rPr>
          <w:rFonts w:ascii="Times New Roman"/>
          <w:b w:val="false"/>
          <w:i w:val="false"/>
          <w:color w:val="000000"/>
          <w:sz w:val="28"/>
        </w:rPr>
        <w:t xml:space="preserve">
      1) 2001 жылдың 1 қазанынан бастап 1993 жылғы үлгiдегi металл ақшаны (теңгенi) тек қана Қазақстан Республикасы Ұлттық Банкiнiң (бұдан әрi - Ұлттық Банк) филиалдары, екiншi деңгейдегi банктер және Қазақстан Республикасының аумағында банк операцияларының жекелеген түрлерiн жүзеге асыратын ұйымдар (бұдан әрi - екiншi деңгейдегi банктер) қабылдайды және айырбастайды; </w:t>
      </w:r>
    </w:p>
    <w:p>
      <w:pPr>
        <w:spacing w:after="0"/>
        <w:ind w:left="0"/>
        <w:jc w:val="both"/>
      </w:pPr>
      <w:r>
        <w:rPr>
          <w:rFonts w:ascii="Times New Roman"/>
          <w:b w:val="false"/>
          <w:i w:val="false"/>
          <w:color w:val="000000"/>
          <w:sz w:val="28"/>
        </w:rPr>
        <w:t xml:space="preserve">
      2) екiншi деңгейдегi банктер осы қаулының 1-тармағында белгiленген күннен бастап 2 (екi) жыл бойы заңды және жеке тұлғалардан 1993 жылғы үлгiдегi металл ақшаны (теңгенi) қабылдайды және айналымда жүрген ақша белгiлерiнiң басқа түрлерiне айырбастайды. Осы мерзiм өткеннен кейiн екiншi деңгейдегi банктердiң заңды және жеке тұлғалардан 1993 жылғы үлгiдегi металл ақшаны (теңгенi) қабылдауға құқығы жоқ; </w:t>
      </w:r>
    </w:p>
    <w:p>
      <w:pPr>
        <w:spacing w:after="0"/>
        <w:ind w:left="0"/>
        <w:jc w:val="both"/>
      </w:pPr>
      <w:r>
        <w:rPr>
          <w:rFonts w:ascii="Times New Roman"/>
          <w:b w:val="false"/>
          <w:i w:val="false"/>
          <w:color w:val="000000"/>
          <w:sz w:val="28"/>
        </w:rPr>
        <w:t xml:space="preserve">
      3) Ұлттық Банктiң филиалдары осы тармақтың 2-тармақшасында белгiленген мерзiм өткеннен кейiн 5 (бес) жыл бойы заңды және жеке тұлғалардан 1993 жылғы үлгiдегi металл ақшаны (теңгенi) қабылдайды және олардың түпнұсқалығы анықталғаннан кейін айналымда жүрген ақша белгiлерiнiң басқа түрлерiне айырбастайды. </w:t>
      </w:r>
    </w:p>
    <w:p>
      <w:pPr>
        <w:spacing w:after="0"/>
        <w:ind w:left="0"/>
        <w:jc w:val="both"/>
      </w:pPr>
      <w:r>
        <w:rPr>
          <w:rFonts w:ascii="Times New Roman"/>
          <w:b w:val="false"/>
          <w:i w:val="false"/>
          <w:color w:val="000000"/>
          <w:sz w:val="28"/>
        </w:rPr>
        <w:t xml:space="preserve">
      3. Осы қаулының 2-тармағының 3-тармақшасында белгiленген мерзiм өткеннен кейiн Ұлттық Банктiң Басқармасы заңды және жеке тұлғалардан 1993 жылғы үлгiдегi металл ақшаны (теңгенi) қабылдау мен айырбастаудың белгiленген мерзiмiн ұзартуға құқылы. </w:t>
      </w:r>
    </w:p>
    <w:p>
      <w:pPr>
        <w:spacing w:after="0"/>
        <w:ind w:left="0"/>
        <w:jc w:val="both"/>
      </w:pPr>
      <w:r>
        <w:rPr>
          <w:rFonts w:ascii="Times New Roman"/>
          <w:b w:val="false"/>
          <w:i w:val="false"/>
          <w:color w:val="000000"/>
          <w:sz w:val="28"/>
        </w:rPr>
        <w:t xml:space="preserve">
      4. Қолма-қол ақшамен жұмыс жүргiзу басқармасы (Мәжитов Д.М.): </w:t>
      </w:r>
    </w:p>
    <w:p>
      <w:pPr>
        <w:spacing w:after="0"/>
        <w:ind w:left="0"/>
        <w:jc w:val="both"/>
      </w:pPr>
      <w:r>
        <w:rPr>
          <w:rFonts w:ascii="Times New Roman"/>
          <w:b w:val="false"/>
          <w:i w:val="false"/>
          <w:color w:val="000000"/>
          <w:sz w:val="28"/>
        </w:rPr>
        <w:t xml:space="preserve">
      1) Заң департаментiмен (Шәрiпов С.Б.) бiрлесiп белгiленген тәртiппен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 Қазақстан Республикасының Әдiлет министрлiгiнде мемлекеттiк </w:t>
      </w:r>
    </w:p>
    <w:p>
      <w:pPr>
        <w:spacing w:after="0"/>
        <w:ind w:left="0"/>
        <w:jc w:val="both"/>
      </w:pPr>
      <w:r>
        <w:rPr>
          <w:rFonts w:ascii="Times New Roman"/>
          <w:b w:val="false"/>
          <w:i w:val="false"/>
          <w:color w:val="000000"/>
          <w:sz w:val="28"/>
        </w:rPr>
        <w:t>
      тiркеуден өткiзу шараларын қабылдасын;</w:t>
      </w:r>
    </w:p>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w:t>
      </w:r>
    </w:p>
    <w:p>
      <w:pPr>
        <w:spacing w:after="0"/>
        <w:ind w:left="0"/>
        <w:jc w:val="both"/>
      </w:pPr>
      <w:r>
        <w:rPr>
          <w:rFonts w:ascii="Times New Roman"/>
          <w:b w:val="false"/>
          <w:i w:val="false"/>
          <w:color w:val="000000"/>
          <w:sz w:val="28"/>
        </w:rPr>
        <w:t xml:space="preserve">
      мемлекеттiк тiркеуден өткiзiлгеннен кейiн Халықаралық қатынастар және </w:t>
      </w:r>
    </w:p>
    <w:p>
      <w:pPr>
        <w:spacing w:after="0"/>
        <w:ind w:left="0"/>
        <w:jc w:val="both"/>
      </w:pPr>
      <w:r>
        <w:rPr>
          <w:rFonts w:ascii="Times New Roman"/>
          <w:b w:val="false"/>
          <w:i w:val="false"/>
          <w:color w:val="000000"/>
          <w:sz w:val="28"/>
        </w:rPr>
        <w:t xml:space="preserve">
      жұртшылықпен байланыс басқармасымен (Мартюшев Ю.А.) бiрлесiп осы қаулыны </w:t>
      </w:r>
    </w:p>
    <w:p>
      <w:pPr>
        <w:spacing w:after="0"/>
        <w:ind w:left="0"/>
        <w:jc w:val="both"/>
      </w:pPr>
      <w:r>
        <w:rPr>
          <w:rFonts w:ascii="Times New Roman"/>
          <w:b w:val="false"/>
          <w:i w:val="false"/>
          <w:color w:val="000000"/>
          <w:sz w:val="28"/>
        </w:rPr>
        <w:t>
      республикалық газеттерде (мемлекеттiк тiлде және орыс тiлiнде) жарияласын.</w:t>
      </w:r>
    </w:p>
    <w:p>
      <w:pPr>
        <w:spacing w:after="0"/>
        <w:ind w:left="0"/>
        <w:jc w:val="both"/>
      </w:pPr>
      <w:r>
        <w:rPr>
          <w:rFonts w:ascii="Times New Roman"/>
          <w:b w:val="false"/>
          <w:i w:val="false"/>
          <w:color w:val="000000"/>
          <w:sz w:val="28"/>
        </w:rPr>
        <w:t>
      5. Осы қаулы жарияланған күнiнен бастап күшiне енедi.</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
      Банкi Төрағасының орынбасары Е.Т. Жанкелдинге жүктелсiн.</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