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eae7" w14:textId="3ebe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аккредитация туралы куәліктің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Білім және ғылым министрінің 2001 жылғы 23 шілдедегі N 601 бұйрығы. Қазақстан Республикасы Әділет министрлігінде 2001 жылғы 27 шілдеде тіркелді. Тіркеу N 1590. Күші жойылды - Қазақстан Республикасының Білім және ғылым министрінің 2008 жылғы 21 мамырдағы N 291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Білім және ғылым министрінің 2008.05.21 N 291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"Нормативтік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құқ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актілер туралы"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стан Республикасы Заңыны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27-бабыны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1-1 тарма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 с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ә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йкес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стан Республикасы Білім ж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ә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ылым министрлігіні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кейбір б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ұ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йры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тарыны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департаменті (Р.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Ә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лім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құ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лов) осы б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ұ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йры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ө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шірмесін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стан Республикасы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Ә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ділет министрлігіне жіберсін.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Осы б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ұ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йры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ол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ойыл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ан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нінен бастап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шіне енеді.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                                Ж. 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ймебаев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стан Республикасы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 Білім және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ылым министіріні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2008 жыл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 21 мамырдағы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N 297 б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ұ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йры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ына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стан Республикасы Білім және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ылым министрлігіні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ші жойыл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ан кейбір б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ұ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йры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тарыны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"Мемлекеттік аккредитация туралы ку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ә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лікті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нысанын бекіту туралы"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стан Республикасыны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Білім ж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ә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ылым министріні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2001 жыл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 23 шілдедегі N 601 б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ұ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йры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ғ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 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стан Республикасыны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Нормативтік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құқ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актілерді мемлекеттік тіркеу Тізілімінде N 1590 тіркелген).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"Білім ұйымдарын мемлекеттік аккредитациялау ережесін бекіту туралы" Қазақстан Республикасы Үкіметінің 2001 жылғы 19 шілдедегі N 976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P010976_ </w:t>
      </w:r>
      <w:r>
        <w:rPr>
          <w:rFonts w:ascii="Times New Roman"/>
          <w:b w:val="false"/>
          <w:i w:val="false"/>
          <w:color w:val="000000"/>
          <w:sz w:val="28"/>
        </w:rPr>
        <w:t>
 қаулысына сәйкес БҰЙЫРАМЫН: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аккредитация туралы куәліктің нысаны және оның қосымшасы бекітілсін.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Бюджет, жоспарлау және қаржы департаменті (Т.А.Нұрғожаева) аккредитациялау туралы куәліктің бланкілерімен оның қосымшасын дайындауға тапсырысты орналастырсын және оны 79 "Лицензиардың функциясын орындау" бағдарламасы бойынша төлесін.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Мониторинг және бақылау департаменті (Ж.М.Әділов) осы бұйрықты 
</w:t>
      </w:r>
      <w:r>
        <w:rPr>
          <w:rFonts w:ascii="Times New Roman"/>
          <w:b w:val="false"/>
          <w:i w:val="false"/>
          <w:color w:val="000000"/>
          <w:sz w:val="28"/>
        </w:rPr>
        <w:t>
белгіленген тәртіпте Қазақстан Республикасы Әділет министрлігіне мемлекеттік тіркеуден өткізуге ұсынсын. 4. Осы бұйрық мемлекеттік тіркеуден өткен күнінен бастап күшіне енеді. 5. Осы бұйрықтың орындалуын бақылау бірінші вице-Министр Б.Т.Жұмағұловқа жүктелсін. Министр Серия А N МЕМЛЕКЕТТІК АККРЕДИТАЦИЯЛАУ ТУРАЛЫ КУӘЛІК (Кәсіптік жоғары және жоғары оқу орнынан кейінгі кәсіптік білім бағдарламаларын іске асыратын білім беру ұйымдары) ____________________________________________________________________ ____________________________________________________________ берілді (Білім беру ұйымының толық атауы) Куәлік тіркелген күннен бастап бес жыл мерзімге беріледі (қосымшасыз жарамсыз). Ұйымдастыру-құқықтық нысаны ________________________________________ Орналасқан орыны ___________________________________________________ Білім беру ұйымының үлгісі _________________________________________ Білім беру ұйымының түрі ___________________________________________ Куәлікті берген орган ______________________________________________ (Аккредитациялау органының толық атауы) Министр ________________ ___________________ (Қолы) (Аты-жөні) Куәліктің берілген уақыты 200__жылғы "___"_______ Тіркеу нөмірі N___ Астана қаласы МЕМЛЕКЕТТІК АККРЕДИТАЦИЯЛАУ ТУРАЛЫ КУӘЛІККЕ ҚОСЫМША Серия А N ____________________________________________________________________ ____________________________________________________________ берілді (Білім беру ұйымының толық атауы) Даярлау бағыты: ____________________________________________________________________ N Код Мамандықтардың атауы ____________________________________________________________________ Министр ________________ ___________________ (Қолы) (Аты-жөні) Мөрдің орны Куәліктің берілген уақыты 200__жылғы "___"_______ Тіркеу нөмірі N___ Астана қаласы Мамандар: Қасымбеков Б.А. Омарбекова А.Т.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