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ced7" w14:textId="ad6c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инвестициялық операцияларын жүзеге асыру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2001 жылғы 20 маусымдағы N 237. Қазақстан Республикасы Әділет министрлігінде 2001 жылғы 9 шілдеде тіркелді. Тіркеу N 1568. Қаулының күші жойылды - ҚР Ұлттық Банкі Басқармасының 2006 жылғы 25 шілдедегі N 65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Ұлттық Банкі Басқармасының 2006 жылғы 25 шілдедегі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"Қазақстан Республикасы Ұлттық қорының кейбiр мәселелерi туралы" 2001 жылғы 29 қаңтардағы N 543 
</w:t>
      </w:r>
      <w:r>
        <w:rPr>
          <w:rFonts w:ascii="Times New Roman"/>
          <w:b w:val="false"/>
          <w:i w:val="false"/>
          <w:color w:val="000000"/>
          <w:sz w:val="28"/>
        </w:rPr>
        <w:t xml:space="preserve"> Жарлығын </w:t>
      </w:r>
      <w:r>
        <w:rPr>
          <w:rFonts w:ascii="Times New Roman"/>
          <w:b w:val="false"/>
          <w:i w:val="false"/>
          <w:color w:val="000000"/>
          <w:sz w:val="28"/>
        </w:rPr>
        <w:t>
 iске асыру үшiн Қазақстан Республикасы Ұлттық Банкiнiң Басқармасы қаулы етеді: 
</w:t>
      </w:r>
      <w:r>
        <w:br/>
      </w:r>
      <w:r>
        <w:rPr>
          <w:rFonts w:ascii="Times New Roman"/>
          <w:b w:val="false"/>
          <w:i w:val="false"/>
          <w:color w:val="000000"/>
          <w:sz w:val="28"/>
        </w:rPr>
        <w:t>
      1. Қазақстан Республикасы Ұлттық қорының инвестициялық операцияларын жүзеге асыру ережесi бекiтiлсiн және Ереже мен осы қаулы Қазақстан Республикасының Әдiлет министрлiгiнде мемлекеттiк тiркелген күннен бастап он төрт күн өткеннен кейiн күшiне енгiзiлсiн. 
</w:t>
      </w:r>
      <w:r>
        <w:br/>
      </w:r>
      <w:r>
        <w:rPr>
          <w:rFonts w:ascii="Times New Roman"/>
          <w:b w:val="false"/>
          <w:i w:val="false"/>
          <w:color w:val="000000"/>
          <w:sz w:val="28"/>
        </w:rPr>
        <w:t>
      2. Монетарлық операциялар департаментi (Әлжанов Б.А.): 
</w:t>
      </w:r>
      <w:r>
        <w:br/>
      </w:r>
      <w:r>
        <w:rPr>
          <w:rFonts w:ascii="Times New Roman"/>
          <w:b w:val="false"/>
          <w:i w:val="false"/>
          <w:color w:val="000000"/>
          <w:sz w:val="28"/>
        </w:rPr>
        <w:t>
      1) Заң департаментiмен (Шәрiпов С.Б.) бiрлесiп осы қаулыны және Қазақстан Республикасы Ұлттық қорының инвестициялық операцияларын жүзеге асыру ережесiн Қазақстан Республикасының Әдiлет министрлiгiнде мемлекеттік тiркеуден өткiзу шараларын қабылдасын; 
</w:t>
      </w:r>
      <w:r>
        <w:br/>
      </w:r>
      <w:r>
        <w:rPr>
          <w:rFonts w:ascii="Times New Roman"/>
          <w:b w:val="false"/>
          <w:i w:val="false"/>
          <w:color w:val="000000"/>
          <w:sz w:val="28"/>
        </w:rPr>
        <w:t>
      2) Қазақстан Республикасының Әдiлет министрлігінде мемлекеттiк тiркеуден өткiзiлген күннен бастап бес күндiк мерзiмде осы қаулыны және Қазақстан Республикасы Ұлттық қорының инвестициялық операцияларын жүзеге асыру ережесiн Қазақстан Республикасының Қаржы министрлiгiне жiберсiн; 
</w:t>
      </w:r>
      <w:r>
        <w:br/>
      </w:r>
      <w:r>
        <w:rPr>
          <w:rFonts w:ascii="Times New Roman"/>
          <w:b w:val="false"/>
          <w:i w:val="false"/>
          <w:color w:val="000000"/>
          <w:sz w:val="28"/>
        </w:rPr>
        <w:t>
      3) 2002 жылдың 1 қаңтарына дейiнгi мерзiмде Қазақстан Республикасы Ұлттық Банкiнiң инвестициялық стратегиясын Қазақстан Республикасы Ұлттық қорының инвестициялық операцияларын жүзеге асыру ережесiне сәйкес келтiрсiн. 
</w:t>
      </w:r>
      <w:r>
        <w:br/>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Г.А.Марченкоға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Үкіметімен мақұлданған 
</w:t>
      </w:r>
      <w:r>
        <w:br/>
      </w:r>
      <w:r>
        <w:rPr>
          <w:rFonts w:ascii="Times New Roman"/>
          <w:b w:val="false"/>
          <w:i w:val="false"/>
          <w:color w:val="000000"/>
          <w:sz w:val="28"/>
        </w:rPr>
        <w:t>
9 маусымның 2001 ж. N 787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 маусымның 2001 жылғы 
</w:t>
      </w:r>
      <w:r>
        <w:br/>
      </w:r>
      <w:r>
        <w:rPr>
          <w:rFonts w:ascii="Times New Roman"/>
          <w:b w:val="false"/>
          <w:i w:val="false"/>
          <w:color w:val="000000"/>
          <w:sz w:val="28"/>
        </w:rPr>
        <w:t>
N 237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қорының инвестициялық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операцияларын жүзеге асыру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Қазақстан Республикасы Президентiнiң "
</w:t>
      </w:r>
      <w:r>
        <w:rPr>
          <w:rFonts w:ascii="Times New Roman"/>
          <w:b w:val="false"/>
          <w:i w:val="false"/>
          <w:color w:val="000000"/>
          <w:sz w:val="28"/>
        </w:rPr>
        <w:t xml:space="preserve"> Қазақстан Республикасының Ұлттық қоры туралы </w:t>
      </w:r>
      <w:r>
        <w:rPr>
          <w:rFonts w:ascii="Times New Roman"/>
          <w:b w:val="false"/>
          <w:i w:val="false"/>
          <w:color w:val="000000"/>
          <w:sz w:val="28"/>
        </w:rPr>
        <w:t>
" 2000 жылғы 23 тамыздағы N 402, "
</w:t>
      </w:r>
      <w:r>
        <w:rPr>
          <w:rFonts w:ascii="Times New Roman"/>
          <w:b w:val="false"/>
          <w:i w:val="false"/>
          <w:color w:val="000000"/>
          <w:sz w:val="28"/>
        </w:rPr>
        <w:t xml:space="preserve"> Қазақстан Республикасы Ұлттық қорының кейбiр мәселелерi туралы </w:t>
      </w:r>
      <w:r>
        <w:rPr>
          <w:rFonts w:ascii="Times New Roman"/>
          <w:b w:val="false"/>
          <w:i w:val="false"/>
          <w:color w:val="000000"/>
          <w:sz w:val="28"/>
        </w:rPr>
        <w:t>
" 2001 жылғы 29 қаңтардағы N 543 Жарлықтарына және "Қазақстан Республикасының Ұлттық қорын сенiмгерлiк басқару туралы шарт туралы" Қазақстан Республикасы Үкiметiнiң 2001 жылғы 18 мамырдағы N 655 
</w:t>
      </w:r>
      <w:r>
        <w:rPr>
          <w:rFonts w:ascii="Times New Roman"/>
          <w:b w:val="false"/>
          <w:i w:val="false"/>
          <w:color w:val="000000"/>
          <w:sz w:val="28"/>
        </w:rPr>
        <w:t xml:space="preserve"> қаулысына </w:t>
      </w:r>
      <w:r>
        <w:rPr>
          <w:rFonts w:ascii="Times New Roman"/>
          <w:b w:val="false"/>
          <w:i w:val="false"/>
          <w:color w:val="000000"/>
          <w:sz w:val="28"/>
        </w:rPr>
        <w:t>
 сәйкес жасалды және Қазақстан Республикасы Ұлттық Банкi (бұдан әрi - Ұлттық Банк) Қазақстан Республикасының Ұлттық қорын (бұдан әрi - Қор) сенiмдi басқарған кезде инвестициялық операцияларды жүзеге асыру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Қорды сенiмдi басқарған кезде Ұлттық Банктiң инвестициялық операцияларды жүзеге асырудағы негiзгi мақсаттары: 
</w:t>
      </w:r>
      <w:r>
        <w:br/>
      </w:r>
      <w:r>
        <w:rPr>
          <w:rFonts w:ascii="Times New Roman"/>
          <w:b w:val="false"/>
          <w:i w:val="false"/>
          <w:color w:val="000000"/>
          <w:sz w:val="28"/>
        </w:rPr>
        <w:t>
      1) Қор активтерiнің сақталуы; 
</w:t>
      </w:r>
      <w:r>
        <w:br/>
      </w:r>
      <w:r>
        <w:rPr>
          <w:rFonts w:ascii="Times New Roman"/>
          <w:b w:val="false"/>
          <w:i w:val="false"/>
          <w:color w:val="000000"/>
          <w:sz w:val="28"/>
        </w:rPr>
        <w:t>
      2) Қор активтерi өтiмділігінің жеткiлiктi деңгейде болуын қолдау; 
</w:t>
      </w:r>
      <w:r>
        <w:br/>
      </w:r>
      <w:r>
        <w:rPr>
          <w:rFonts w:ascii="Times New Roman"/>
          <w:b w:val="false"/>
          <w:i w:val="false"/>
          <w:color w:val="000000"/>
          <w:sz w:val="28"/>
        </w:rPr>
        <w:t>
      3) тәуекелдің деңгейi қалыпты болған жағдайда Қор активтерi түсiмділігінің перспективалы ұзақ мерзiмде жеткiлiктi түрдегi жоғары деңгейде болуын қамтамасыз ету болып табылады. 
</w:t>
      </w:r>
      <w:r>
        <w:br/>
      </w:r>
      <w:r>
        <w:rPr>
          <w:rFonts w:ascii="Times New Roman"/>
          <w:b w:val="false"/>
          <w:i w:val="false"/>
          <w:color w:val="000000"/>
          <w:sz w:val="28"/>
        </w:rPr>
        <w:t>
      Қор активтерi кiрiстiлігінiң перспективалы ұзақ мерзiмде жеткiлiктi түрдегi жоғары деңгейде болуын қамтамасыз ету кiрiстіліктiң қысқа мерзiмге ауытқуын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2-1. Қорды сенімгерлік басқару жөніндегі қызмет Bloomberg L.P., Reuters (Eastern Europe) Lіmіted, Fіtch Ratіngs Ltd және қаржы нарықтары туралы деректерді ұсынатын басқа да ақпараттық жүйелер көрсететін қызметті сатып алуды қамтиды.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2-1-тармақпен толықтырылды - ҚР Ұлттық Банкі Басқармасының 2005 жылғы 29 желтоқсандағы N 167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Портфельдi активтiк басқару - бұл портфель кiрiстілiгiнiң ауытқу өзгермелiлігінiң мәнi 0.5%-тең асқан жағдайда басқару түрi. 
</w:t>
      </w:r>
    </w:p>
    <w:p>
      <w:pPr>
        <w:spacing w:after="0"/>
        <w:ind w:left="0"/>
        <w:jc w:val="both"/>
      </w:pPr>
      <w:r>
        <w:rPr>
          <w:rFonts w:ascii="Times New Roman"/>
          <w:b w:val="false"/>
          <w:i w:val="false"/>
          <w:color w:val="000000"/>
          <w:sz w:val="28"/>
        </w:rPr>
        <w:t>
</w:t>
      </w:r>
      <w:r>
        <w:rPr>
          <w:rFonts w:ascii="Times New Roman"/>
          <w:b w:val="false"/>
          <w:i w:val="false"/>
          <w:color w:val="000000"/>
          <w:sz w:val="28"/>
        </w:rPr>
        <w:t>
      4. Негiзгi валюта - Қор активтерiн басқарудың кiрiстiлігін бағалау үшiн пайдаланылатын валюта. 
</w:t>
      </w:r>
    </w:p>
    <w:p>
      <w:pPr>
        <w:spacing w:after="0"/>
        <w:ind w:left="0"/>
        <w:jc w:val="both"/>
      </w:pPr>
      <w:r>
        <w:rPr>
          <w:rFonts w:ascii="Times New Roman"/>
          <w:b w:val="false"/>
          <w:i w:val="false"/>
          <w:color w:val="000000"/>
          <w:sz w:val="28"/>
        </w:rPr>
        <w:t>
</w:t>
      </w:r>
      <w:r>
        <w:rPr>
          <w:rFonts w:ascii="Times New Roman"/>
          <w:b w:val="false"/>
          <w:i w:val="false"/>
          <w:color w:val="000000"/>
          <w:sz w:val="28"/>
        </w:rPr>
        <w:t>
      5. Бағалы қағазды (портфельдi) өтеу кiрiстiлiгi - бағалы қағаздың (портфельдiң) процентпен көрсетiлген және оны өтегенге дейiн сатып алған және сақтаған жағдайда алынатын белгiленген кiрiспен қоса бағалы қағаздың (портфельдiң) кiрiстiлігі. Бағалы қағазды (портфельдi) өтеу кiрiстiлігін есептеу бағалы қағаз (портфельдің) купонының ставкасына, өтеу мерзiмiне және рыноктық құнына негiзделедi. Есептеген кезде купондық төлемдер бағалы қағазды (портфельдi) өтеу кiрiстілігiне тең проценттiк ставка бойынша қайта инвестициялануы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6. Бағалы қағаздың (портфельдiң) белгiленген кiрiстілiгiмен қоса дюрациясы - бағалы қағазды (портфельдi) өтеу кiрiстiлігі жоғарылаған/төмендеген жағдайда бағалы қағаз (портфель) құнының шамамен алғанда қаншалықты төмендегенiн/жоғарылағанын көрсететiн көрсеткiш. 
</w:t>
      </w:r>
    </w:p>
    <w:p>
      <w:pPr>
        <w:spacing w:after="0"/>
        <w:ind w:left="0"/>
        <w:jc w:val="both"/>
      </w:pPr>
      <w:r>
        <w:rPr>
          <w:rFonts w:ascii="Times New Roman"/>
          <w:b w:val="false"/>
          <w:i w:val="false"/>
          <w:color w:val="000000"/>
          <w:sz w:val="28"/>
        </w:rPr>
        <w:t>
</w:t>
      </w:r>
      <w:r>
        <w:rPr>
          <w:rFonts w:ascii="Times New Roman"/>
          <w:b w:val="false"/>
          <w:i w:val="false"/>
          <w:color w:val="000000"/>
          <w:sz w:val="28"/>
        </w:rPr>
        <w:t>
      7. Кiрiстіліктiң ауытқуының өзгермелiлiгi (tracking еrrоr) - портфель кiрiстiлiгінің эталон портфелi (tracking еrrоr) кiрiстiлiгiнен ауытқуының өзгермелiлiгiн көрсететiн эталон портфелiне қатысты портфельдiң рыноктық тәуекелiнiң негiзгi көрсеткiшi. 
</w:t>
      </w:r>
    </w:p>
    <w:p>
      <w:pPr>
        <w:spacing w:after="0"/>
        <w:ind w:left="0"/>
        <w:jc w:val="both"/>
      </w:pPr>
      <w:r>
        <w:rPr>
          <w:rFonts w:ascii="Times New Roman"/>
          <w:b w:val="false"/>
          <w:i w:val="false"/>
          <w:color w:val="000000"/>
          <w:sz w:val="28"/>
        </w:rPr>
        <w:t>
</w:t>
      </w:r>
      <w:r>
        <w:rPr>
          <w:rFonts w:ascii="Times New Roman"/>
          <w:b w:val="false"/>
          <w:i w:val="false"/>
          <w:color w:val="000000"/>
          <w:sz w:val="28"/>
        </w:rPr>
        <w:t>
      8. MSCI World Index excluding Energy индексi - Morgan Stanley Capital International компаниясынан тұратын энергетикалық сектор компаниясынан басқа, әлем елдерi компанияларының акцияларынан тұратын индекс. Индекстегi бағалы қағаздар құрамы рыноктық капиталдандыру және өтiмділік негiзiнде тоқсан сайын жаңартылып отырады. Кiрiстiлiк пен тәуекел көрсеткiштерi күн сайын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Merrill Lynch 6-month US Treasury Bill Index индексі - өтеу мерзімі алты айға дейінгі АҚШ-тың қазынашылық вексельдерінен тұратын Merrill Lynch компаниясының индексі. Кірістілік және тәуекел көрсеткіштері күн сайын есептеледі.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 жаңа редакцияда жазылды - ҚР Ұлттық Банкі Басқармасы төрағасының 2002 жылғы 24 қазандағы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Cіtіgroup World Government Bond ex Japan Index 50 пайыз USD hedged (90 пайыз) плюс Cіtіgroup World Government Bond Japan Index 50 пайыз USD hedged (10 пайыз) (бұдан әрі - customіzed Cіtіgroup WGB Index 50% USD hedged) индексі - Жапонияны қоспағанда, дамыған елдердің мемлекеттік облигацияларының 90 пайызынан және Жапонияның бір жылдан астам өтеу мерзімімен, АҚШ долларына қарсы 50 пайызға хеджирленген мемлекеттік облигацияларының 10 пайызынан тұратын Cіtіgroup компаниясының индексі. Осы индексте эталондық бөлуге оралу  күнтізбелік тоқсанның соңғы жұмыс күні жүргізіледі. Индекстегі бағалы қағаздардың құрамы  нарықтық капиталдандыру негізінде ай сайын өзгеріп отырады. Кірістілік пен тәуекелдің көрсеткіштері күн сайын есептеліп отырады.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жаңа редакцияда жазылды - ҚР Ұлттық Банкі Басқармасының 2005 жылғы 29 желтоқсандағы N 167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10-1. Lehman Global Aggregate (LGA) индексі - мемлекеттік, агенттік, корпоративтік бағалы қағаздардан, сондай-ақ активтер кепілімен бағалы қағаздар мен жылжымайтын мүлік кепілімен бағалы қағаздардан тұратын Lehman Brothers компаниясының индексі.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10-1-тармақпен толықтырылды - ҚР Ұлттық Банкі Басқармасы төрағасының 2003 жылғы 1 қыркүйектегі N 322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Кредиттiк рейтинг - кiрiсi белгiленген бағалы қағаздар эмитенттерiне Standard &amp; Poors және Moody's кредиттiк рейтинг агенттiктерi беретiн қаржы құралдары бойынша кредиттiк тәуекел деңгейiнiң көрсеткiшi (кредиттiк тәуекелдiң өсуiне қарай кестеге орналастырылады):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Standard &amp; Poors                        Мооdу's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Ұзақ мерзiмдiк кредиттiк рейтингтер
</w:t>
      </w:r>
      <w:r>
        <w:br/>
      </w:r>
      <w:r>
        <w:rPr>
          <w:rFonts w:ascii="Times New Roman"/>
          <w:b w:val="false"/>
          <w:i w:val="false"/>
          <w:color w:val="000000"/>
          <w:sz w:val="28"/>
        </w:rPr>
        <w:t>
         ААА                                       Ааа
</w:t>
      </w:r>
      <w:r>
        <w:br/>
      </w:r>
      <w:r>
        <w:rPr>
          <w:rFonts w:ascii="Times New Roman"/>
          <w:b w:val="false"/>
          <w:i w:val="false"/>
          <w:color w:val="000000"/>
          <w:sz w:val="28"/>
        </w:rPr>
        <w:t>
         АА+                                       Аа1
</w:t>
      </w:r>
      <w:r>
        <w:br/>
      </w:r>
      <w:r>
        <w:rPr>
          <w:rFonts w:ascii="Times New Roman"/>
          <w:b w:val="false"/>
          <w:i w:val="false"/>
          <w:color w:val="000000"/>
          <w:sz w:val="28"/>
        </w:rPr>
        <w:t>
         АА                                        Аа2
</w:t>
      </w:r>
      <w:r>
        <w:br/>
      </w:r>
      <w:r>
        <w:rPr>
          <w:rFonts w:ascii="Times New Roman"/>
          <w:b w:val="false"/>
          <w:i w:val="false"/>
          <w:color w:val="000000"/>
          <w:sz w:val="28"/>
        </w:rPr>
        <w:t>
         АА-                                       Аа3
</w:t>
      </w:r>
      <w:r>
        <w:br/>
      </w:r>
      <w:r>
        <w:rPr>
          <w:rFonts w:ascii="Times New Roman"/>
          <w:b w:val="false"/>
          <w:i w:val="false"/>
          <w:color w:val="000000"/>
          <w:sz w:val="28"/>
        </w:rPr>
        <w:t>
         А+                                        А1
</w:t>
      </w:r>
      <w:r>
        <w:br/>
      </w:r>
      <w:r>
        <w:rPr>
          <w:rFonts w:ascii="Times New Roman"/>
          <w:b w:val="false"/>
          <w:i w:val="false"/>
          <w:color w:val="000000"/>
          <w:sz w:val="28"/>
        </w:rPr>
        <w:t>
         А                                         А2
</w:t>
      </w:r>
      <w:r>
        <w:br/>
      </w:r>
      <w:r>
        <w:rPr>
          <w:rFonts w:ascii="Times New Roman"/>
          <w:b w:val="false"/>
          <w:i w:val="false"/>
          <w:color w:val="000000"/>
          <w:sz w:val="28"/>
        </w:rPr>
        <w:t>
         А-                                        А3
</w:t>
      </w:r>
      <w:r>
        <w:br/>
      </w:r>
      <w:r>
        <w:rPr>
          <w:rFonts w:ascii="Times New Roman"/>
          <w:b w:val="false"/>
          <w:i w:val="false"/>
          <w:color w:val="000000"/>
          <w:sz w:val="28"/>
        </w:rPr>
        <w:t>
         ВВВ                                       Ваа
</w:t>
      </w:r>
      <w:r>
        <w:br/>
      </w:r>
      <w:r>
        <w:rPr>
          <w:rFonts w:ascii="Times New Roman"/>
          <w:b w:val="false"/>
          <w:i w:val="false"/>
          <w:color w:val="000000"/>
          <w:sz w:val="28"/>
        </w:rPr>
        <w:t>
               Қысқа мерзiмдi кредиттік  рейтингтер
</w:t>
      </w:r>
      <w:r>
        <w:br/>
      </w:r>
      <w:r>
        <w:rPr>
          <w:rFonts w:ascii="Times New Roman"/>
          <w:b w:val="false"/>
          <w:i w:val="false"/>
          <w:color w:val="000000"/>
          <w:sz w:val="28"/>
        </w:rPr>
        <w:t>
         А-1+                                      Р-1
</w:t>
      </w:r>
      <w:r>
        <w:br/>
      </w:r>
      <w:r>
        <w:rPr>
          <w:rFonts w:ascii="Times New Roman"/>
          <w:b w:val="false"/>
          <w:i w:val="false"/>
          <w:color w:val="000000"/>
          <w:sz w:val="28"/>
        </w:rPr>
        <w:t>
         А-1                                       Р-2
</w:t>
      </w:r>
      <w:r>
        <w:br/>
      </w:r>
      <w:r>
        <w:rPr>
          <w:rFonts w:ascii="Times New Roman"/>
          <w:b w:val="false"/>
          <w:i w:val="false"/>
          <w:color w:val="000000"/>
          <w:sz w:val="28"/>
        </w:rPr>
        <w:t>
         А-2                                       Р-3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11-тармақтың кестесі толықтырылды - ҚР Ұлттық Банкі Басқармасы төрағасының 2003 жылғы 1 қыркүйектегі N 322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Портфельдi пассивтiк (индекстiк) басқару - бұл портфель кiрiстiлiгi ауытқуының (tracking еrrоr) өзгермелi мәнi 0.5%-тен аспайтын жағдайдағы басқару түрі. 
</w:t>
      </w:r>
    </w:p>
    <w:p>
      <w:pPr>
        <w:spacing w:after="0"/>
        <w:ind w:left="0"/>
        <w:jc w:val="both"/>
      </w:pPr>
      <w:r>
        <w:rPr>
          <w:rFonts w:ascii="Times New Roman"/>
          <w:b w:val="false"/>
          <w:i w:val="false"/>
          <w:color w:val="000000"/>
          <w:sz w:val="28"/>
        </w:rPr>
        <w:t>
</w:t>
      </w:r>
      <w:r>
        <w:rPr>
          <w:rFonts w:ascii="Times New Roman"/>
          <w:b w:val="false"/>
          <w:i w:val="false"/>
          <w:color w:val="000000"/>
          <w:sz w:val="28"/>
        </w:rPr>
        <w:t>
      13. Өкiлеттi өкiл - Қазақстан Республикасының Ұлттық Банкi Басқармасының шешiмiмен белгiленетiн арнайы лауазымды тұлға (Ұлттық Банк Төрағасының орынбасарынан төмен емес деңгейдегi), оның өкiлеттiгiне Ұлттық Банктiң атынан Қорды сенiмдi басқару бойынша жедел шешiм қабылдау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Портфель - қаржы құралдарының жиынтығы, оның iшiнде Қордың ақшасы.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15. Жинақ портфелi - мақсаты ұзақ мерзiмдi перспективадағы активтердiң кiрiстілігiн көбейту болып табылатын портфель. Жинақ портфелiне түсетiн барлық түсiмдер және жинақ портфелiндегi трансферттер тұрақтандыру портфелi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Тұрақтандыру портфелi - мақсаты қысқа мерзiмдi перспективадағы активтердiң өтiмдiлігін қамтамасыз ету және кiрiстілігiн көбейту болып табылатын портфель. 
</w:t>
      </w:r>
    </w:p>
    <w:p>
      <w:pPr>
        <w:spacing w:after="0"/>
        <w:ind w:left="0"/>
        <w:jc w:val="both"/>
      </w:pPr>
      <w:r>
        <w:rPr>
          <w:rFonts w:ascii="Times New Roman"/>
          <w:b w:val="false"/>
          <w:i w:val="false"/>
          <w:color w:val="000000"/>
          <w:sz w:val="28"/>
        </w:rPr>
        <w:t>
</w:t>
      </w:r>
      <w:r>
        <w:rPr>
          <w:rFonts w:ascii="Times New Roman"/>
          <w:b w:val="false"/>
          <w:i w:val="false"/>
          <w:color w:val="000000"/>
          <w:sz w:val="28"/>
        </w:rPr>
        <w:t>
      17. Құрылымдық өнiм - әр түрлi қаржы құралдарының қосылуы болып табылатын активтер мен мiндеттемелердiң әдiсi. Құрылымдық өнiмдi сатып алуға арналған шарт осы өнiмнің эмитентiмен - компаниямен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Жинақ портфелiнiң активтерiн тактикалық бөлу (tactical asset allocation) - кiрiсi шектелген акциялар мен бағалы қағаздар үлесiнiң туынды қаржы құралдарын сатып алу және сату арқылы өзгеруi. Жинақ портфелiнің активтерi эталон портфелiмен салыстыру бойынша портфельдің кiрiстілігiн көтеру мақсатында тактикамен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Портфельдi валютаға қарсы хеджирлеу - осы валютаның айырбас бағамының өзгерiстерiнен түскен портфельдiң рыноктық құнының тәуелсiздiгiн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20. Активтерге кепiлге берiлген бағалы қағаздар (ABS) - эмитент кепiлдiк берген жылжымайтын мүлiктi қоспағанда, активтер сатып алу үшiн заемдарға кепiлдiкке берiлген борыштық мiндеттемелер.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21. Жылжымайтын мүлiкке кепiлге берiлген бағалы қағаздар (MBS) - эмитент кепiлдiк берген жылжымайтын мүлiктi сатып алу үшiн заемдарға кепiлдiкке берiлген борыштық мiндеттемелер.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22. Эталон портфелi - құрамы инвестордың мүддесiмен белгiленетiн бағалы қағаздар жиынтығы. Эталон портфелiнiң кiрiстiлiгi активтердiң басқару кiрiстiлігін бағалау кезiндегi шара болып табылады. Эталон портфелi ретiнде әлемдiк жетекшi қаржы компаниялары әзiрлеген және тексерген индекстер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Тұрақтандыру және жинақ портфельдерiн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 жөнiндегi жалпы стратегия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Қор активтерi тұрақтандыру және жинақ портфельдерiне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Тұрақтандыру портфелінің рыноктық құны Қордың барлық активтерiнiң рыноктық құнының 600 млн. АҚШ долларынан аспайтын болуы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өзгертілді - ҚР Ұлттық Банкі Басқармасы төрағасының 2003 жылғы 1 қыркүйектегі N 322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Егер күнтiзбелiк тоқсанның соңғы күнiнде тұрақтандыру портфелiнiң рыноктық құны осы Ереженiң 24-тармағында белгiленген шектеудi қанағаттандырмайтын болса, Қор активтерiнiң бiр бөлiгi келесi тоқсанның басынан бастап 30 (отыз) күнтiзбелiк күн iшiнде жинақ портфелiнен тұрақтандыру портфелiне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Қор активтерiн түрлерi және көлемi бойынша тұрақтандыру портфелiнен жинақ портфелiне аудару немесе керiсiнше осы Ереже шеңберiнде Өкiлеттi өкiлдiң тапсырмасы бойынша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Қордың тұрақтандыру және жинақ портфельдерiнің активтерiн басқарудың кiрiстiлiгiн бағалау мақсатына арналған базалық валютасы АҚШ доллары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Қор активтерi инвестицияланатын қаржы құралдары мемлекеттiк және агенттiк бағалы қағаздармен, Халықаралық Қаржы Ұйымдарының (ХҚҰ) бағалы қағаздарымен, корпоративтiк бағалы қағаздармен, жылжымайтын мүлiкке кепiлге берiлген бағалы қағаздармен (MBS) және активтермен (АВS), акциялармен, репо және керi репо операцияларымен, депозиттермен (салымдармен), кепiлге берiлген қарызға бағалы қағаздар (securities lending) берумен, стандартты туынды қаржы құралдарымен, құрылымдық өнiмдермен, жинақ және тұрақтандыру портфелiне кiретiн елдердiң валюталарын сатып алумен және сатумен шектеледi. Кiрiсi белгiленген бағалы қағаздардың тұрақтандыру портфелiн және жинақ портфелiн сенiмгерлiк басқару кезiнде активтi де пассивтi де басқару қолданылуы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29. Репо және кері репо операцияларын А1+ төмен емес қысқа мерзімді кредиттік рейтингтері бар - Standrd &amp; Poor's/P1 - Moody's және АA- төмен емес ұзақ мерзімді кредиттік рейтингтері бар - Standard &amp; Poor's/Aa- - Moody's қарсы әріптестер жүзеге асыруға тиіс. Кері репо операциялары үшін қамтамасыз ету ең төменгі кредиттік рейтингі ААА, нарықтық құны операция сомасының 100% кем болмайтын бағалы қағаздар болуы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 жаңа редакцияда жазылды - ҚР Ұлттық Банкі Басқармасының 2005 жылғы 29 желтоқсандағы N 167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Депозиттер (салымдар) А1+ - Standard &amp; Рооrs\Р1 - Moody's - төмен болмайтын қысқа мерзiмдi кредиттiк рейтингi бар және АА- - Standard &amp; Рооrs\Аа3 - Moody's - төмен болмайтын ұзақ мерзiмдi кредиттік рейтингi бар банктерге ғана орналастырылады. Барлық депозиттердiң (салымдардың) үлесi Қордың 5%-нен аспауы тиiс. Депозиттердiң (салымдардың) ең кеп мерзiмi - 1 ай. 
</w:t>
      </w:r>
    </w:p>
    <w:p>
      <w:pPr>
        <w:spacing w:after="0"/>
        <w:ind w:left="0"/>
        <w:jc w:val="both"/>
      </w:pPr>
      <w:r>
        <w:rPr>
          <w:rFonts w:ascii="Times New Roman"/>
          <w:b w:val="false"/>
          <w:i w:val="false"/>
          <w:color w:val="000000"/>
          <w:sz w:val="28"/>
        </w:rPr>
        <w:t>
</w:t>
      </w:r>
      <w:r>
        <w:rPr>
          <w:rFonts w:ascii="Times New Roman"/>
          <w:b w:val="false"/>
          <w:i w:val="false"/>
          <w:color w:val="000000"/>
          <w:sz w:val="28"/>
        </w:rPr>
        <w:t>
      31. Туынды құралдар Қор активтерiн хеджирлеу және тактикалық бөлу үшiн ғана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"Төлемге қарсы жеткізу" қағидаты бойынша мәмілелер қарсы әріптестер (немесе кастодиандар) арасында олардың кредиттік рейтингтеріне шектеу қоймастан активтерді бірдей уақытта жеткізген кезде жүзеге асырылуы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 жаңа редакцияда жазылды - ҚР Ұлттық Банкі Басқармасының 2005 жылғы 29 желтоқсандағы N 167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Тұрақтандыру портфелiнiң негiзгi өлшемдерi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Тұрақтандыру портфелiнiң мынадай индексi эталон портфелi болып саналады: Merrill Lynch 6-month US Treasury Bill Indех.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 өзгертілді - ҚР Ұлттық Банкі Басқармасы төрағасының 2002 жылғы 24 қазандағы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34. Тұрақтандыру портфелi кредиттiк рейтингi ААА\Ааа болатын елдердiң ақша рыногының өтiмдiлігі жоғары активтерiнен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Тұрақтандыру портфелiнің кем дегенде 50%-i ААА\Ааа болатын елдердiң, агенттiктердiң, ХҚҰ-ның мемлекеттiк бағалы қағаздарынан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800000"/>
          <w:sz w:val="28"/>
        </w:rPr>
        <w:t>
</w:t>
      </w:r>
      <w:r>
        <w:rPr>
          <w:rFonts w:ascii="Times New Roman"/>
          <w:b w:val="false"/>
          <w:i/>
          <w:color w:val="800000"/>
          <w:sz w:val="28"/>
        </w:rPr>
        <w:t>
Тармақ алынып тасталды - ҚР Ұлттық Банкі Басқармасы төрағасының 2003 жылғы 1 қыркүйектегі N 322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37. Тұрақтандыру портфелiндегi корпоративтiк бағалы қағаздар және кепiлге берiлген активтердiң эмитенттерінің А1+ - Standard &amp; Рооrs\Р1 - Moody's - төмен болмайтын қысқа мерзiмдi кредиттiк рейтингi және AA - Stаndаrd&amp;Рооrs\Аа3 Moody's - төмен болмайтын ұзақ мерзiмдi кредиттік рейтингi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38. Екiншi деңгейдегi банктердiң депозитiне (салымына) тұрақтандыру портфелiнiң ең көп дегенде 10% орналастырылуы тиiс. Осы банктердiң қысқа мерзiмдi рейтингi А1+ - Standard &amp; Рооrs\Р1 - Moody's - төмен болмайтын қысқа мерзiмдi кредиттiк рейтингiнен және АА - Stаndаrd&amp;Рооrs\Аа3 - Moody's - төмен болмайтын ұзақ мерзiмдi кредиттiк рейтингiнен төмен болмауы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39. Тұрақтандыру портфелi активтерiнiң ең көбi 10%-i мемлекеттiк, агенттiк бағалы қағаздарды және ХВҚ-ның бағалы қағаздарын қоспағанда бағалы қағаздарға инвестициялануы және/немесе бiр эмитенттің депозиттерiне (салымдарына) орналастырылуы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40. Бағалы қағазды өтеудiң ең жоғары мерзiмi 10 жылдан аспауы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40-тармақ өзгертілді - ҚР Ұлттық Банкі Басқармасы төрағасының 2003 жылғы 1 қыркүйектегі N 322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41. Тұрақтандыру портфелiнiң дюрациясы 1 көрсеткiшiнен аспауы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 өзгертілді - ҚР Ұлттық Банкі Басқармасы төрағасының 2003 жылғы 1 қыркүйектегі N 322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42. Тұрақтандыру портфелi активтерінің кемiнде 50%-i сыртқы басқаруға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42-1. Валюталық бөлу бөлінісінде тұрақтандыру портфелінің ең көп дегенде 30 процент активтері customized SWGB Index 60% USD hedged индексіне енетін елдердің АҚШ долларынан өзгеше валюталарына деноминацияланған активтерге инвестициялануы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42-1-тармақпен толықтырылды - ҚР Ұлттық Банкі Басқармасы төрағасының 2003 жылғы 1 қыркүйектегі N 322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Жинақ портфелiнiң өлшемдерi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Жинақ портфелiнiң негiзгi өлшемдерi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Жинақ портфелi кiрiсi белгiленген бағалы қағаздар портфелiне және акциялар портфелiне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44. Жинақ портфелi құрамындағы кiрiсi белгiленген бағалы қағаздар портфелi мен акциялар портфелiнiң рыноктық құнының жол берiлетiн ауытқушылықтары мынадай: ____________________________________________________________________
</w:t>
      </w:r>
      <w:r>
        <w:br/>
      </w:r>
      <w:r>
        <w:rPr>
          <w:rFonts w:ascii="Times New Roman"/>
          <w:b w:val="false"/>
          <w:i w:val="false"/>
          <w:color w:val="000000"/>
          <w:sz w:val="28"/>
        </w:rPr>
        <w:t>
                               Эталон      Ең аз          Ең көп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Кiрiсi белгiленген бағалы
</w:t>
      </w:r>
      <w:r>
        <w:br/>
      </w:r>
      <w:r>
        <w:rPr>
          <w:rFonts w:ascii="Times New Roman"/>
          <w:b w:val="false"/>
          <w:i w:val="false"/>
          <w:color w:val="000000"/>
          <w:sz w:val="28"/>
        </w:rPr>
        <w:t>
қағаздар портфелi                75%         65%            85%
</w:t>
      </w:r>
      <w:r>
        <w:br/>
      </w:r>
      <w:r>
        <w:rPr>
          <w:rFonts w:ascii="Times New Roman"/>
          <w:b w:val="false"/>
          <w:i w:val="false"/>
          <w:color w:val="000000"/>
          <w:sz w:val="28"/>
        </w:rPr>
        <w:t>
Акциялар портфелі                25%         15%            35%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44-тармақтың кестесі өзгертілді - ҚР Ұлттық Банкі Басқармасы төрағасының 2002 жылғы 24 қазандағы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45. Жинақ портфеліне арналған эталондық портфель болып:
</w:t>
      </w:r>
      <w:r>
        <w:br/>
      </w:r>
      <w:r>
        <w:rPr>
          <w:rFonts w:ascii="Times New Roman"/>
          <w:b w:val="false"/>
          <w:i w:val="false"/>
          <w:color w:val="000000"/>
          <w:sz w:val="28"/>
        </w:rPr>
        <w:t>
      1) customіzed Cіtіgroup WGB Index 50 пайыз USD hedged 75 пайызынан және
</w:t>
      </w:r>
      <w:r>
        <w:br/>
      </w:r>
      <w:r>
        <w:rPr>
          <w:rFonts w:ascii="Times New Roman"/>
          <w:b w:val="false"/>
          <w:i w:val="false"/>
          <w:color w:val="000000"/>
          <w:sz w:val="28"/>
        </w:rPr>
        <w:t>
      2) MSCI World Index excludіng Energy 25 пайызынан тұратын индекс саналады.
</w:t>
      </w:r>
      <w:r>
        <w:br/>
      </w:r>
      <w:r>
        <w:rPr>
          <w:rFonts w:ascii="Times New Roman"/>
          <w:b w:val="false"/>
          <w:i w:val="false"/>
          <w:color w:val="000000"/>
          <w:sz w:val="28"/>
        </w:rPr>
        <w:t>
      Осы индексте эталондық бөлуге қайта оралу күнтізбелік тоқсанның соңғы жұмыс күні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45-тармақ жаңа редакцияда жазылды - ҚР Ұлттық Банкі Басқармасының 2005 жылғы 29 желтоқсандағы N 167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46. Жинақ портфелi кiрiстiлігінiң эталон портфелi кiрiстiлiгiнен ауытқу өзгермелiлiгi (tracking еrrоr) 2.0%-тен аспауы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Жинақ портфелiнiң кiрiсi белгiленген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 портфелiнiң өлшемдерi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Жинақ портфелінің белгіленген кірісі бар бағалы қағаздар портфелі үшін customized SWGB Index 60% USD hedged индексі эталондық портфель болып саналады.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47-тармақ жаңа редакцияда жазылды - ҚР Ұлттық Банкі Басқармасы төрағасының 2003 жылғы 1 қыркүйектегі N 322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48. Инвестициялар Қазақстан Республикасы эмитенттерінің бағалы қағаздарын қоспағанда, customized SWGB Index 60% USD hedged және LGA индексі эталон портфелiне кiретiн елдерде айналымға түсетiн бағалы қағаздарға ғана рұқсат 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48-тармақ өзгертілді - ҚР Ұлттық Банкі Басқармасы төрағасының 2003 жылғы 1 қыркүйектегі N 322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49. Портфель дюрациясы эталон портфелiнiң дюрациясынан +20/-30% шегiнде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50. Кiрiсi белгiленген бағалы қағаздар портфелiнiң кемiнде 80%-i сыртқы басқаруға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51. Кiрiсi белгiленген бағалы қағаздар портфелiнiң секторлық бөлiнуi: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Ең аз      Ең көп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Мемлекеттiк және агенттiк бағалы қағаздар
</w:t>
      </w:r>
      <w:r>
        <w:br/>
      </w:r>
      <w:r>
        <w:rPr>
          <w:rFonts w:ascii="Times New Roman"/>
          <w:b w:val="false"/>
          <w:i w:val="false"/>
          <w:color w:val="000000"/>
          <w:sz w:val="28"/>
        </w:rPr>
        <w:t>
және ХВҚ-ның бағалы қағаздары                       35%         100%
</w:t>
      </w:r>
      <w:r>
        <w:br/>
      </w:r>
      <w:r>
        <w:rPr>
          <w:rFonts w:ascii="Times New Roman"/>
          <w:b w:val="false"/>
          <w:i w:val="false"/>
          <w:color w:val="000000"/>
          <w:sz w:val="28"/>
        </w:rPr>
        <w:t>
Корпоративтiк бағалы қағаздар және
</w:t>
      </w:r>
      <w:r>
        <w:br/>
      </w:r>
      <w:r>
        <w:rPr>
          <w:rFonts w:ascii="Times New Roman"/>
          <w:b w:val="false"/>
          <w:i w:val="false"/>
          <w:color w:val="000000"/>
          <w:sz w:val="28"/>
        </w:rPr>
        <w:t>
жылжымайтын мүлiк немесе активтер
</w:t>
      </w:r>
      <w:r>
        <w:br/>
      </w:r>
      <w:r>
        <w:rPr>
          <w:rFonts w:ascii="Times New Roman"/>
          <w:b w:val="false"/>
          <w:i w:val="false"/>
          <w:color w:val="000000"/>
          <w:sz w:val="28"/>
        </w:rPr>
        <w:t>
кепiлге берiлген бағалы қағаздар                     0%         30%
</w:t>
      </w:r>
      <w:r>
        <w:br/>
      </w:r>
      <w:r>
        <w:rPr>
          <w:rFonts w:ascii="Times New Roman"/>
          <w:b w:val="false"/>
          <w:i w:val="false"/>
          <w:color w:val="000000"/>
          <w:sz w:val="28"/>
        </w:rPr>
        <w:t>
Оның iшiнде жылжымайтын мүлiк немесе
</w:t>
      </w:r>
      <w:r>
        <w:br/>
      </w:r>
      <w:r>
        <w:rPr>
          <w:rFonts w:ascii="Times New Roman"/>
          <w:b w:val="false"/>
          <w:i w:val="false"/>
          <w:color w:val="000000"/>
          <w:sz w:val="28"/>
        </w:rPr>
        <w:t>
активтер кепiлге берiлген бағалы қағаздар            0%         20%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52. Бағалы қағаздың корпоративтік эмитентінің ең төмен ұзақ мерзімді кредиттік рейтингі - А/А2-ден ВВВ-ға дейін. Ақша рыногы корпоративтік бағалы қағаздарының ең төмен қысқа мерзімді кредиттік рейтингі - А2/Р3. Портфельдің ең көп дегенде 2 проценті ВВВ-дан А- -ға дейінгі ұзақ мерзімді кредиттік рейтингі бар корпоративтік бағалы қағаздарға инвестициялануы мүмкін. Портфельдің ең көп дегенде 4 проценті А- -дан А+ -ға дейінгі ұзақ мерзімді кредиттік рейтингі бар корпоративтік бағалы қағаздарға инвестициялануы мүмкін. Портфельдің ең көп дегенде 6%-проценті А+ -дан АА- -ға дейінгі ұзақ мерзімді кредиттік рейтингі бар корпоративтік бағалы қағаздарға инвестициялануы мүмкін. Портфельдің ең көп дегенде 10 проценті АА- -дан жоғары ұзақ мерзімді кредиттік рейтингі бар корпоративтік бағалы қағаздарға инвестициялануы мүмкін. Жылжымайтын мүлік (МВS) немесе активтер (АВS) кепілімен бағалы қағаздардың ААА-дан ВВВ -ға дейінгі - Standard &amp; Poor's немесе Ааа-дан Ваа-ға дейінгі Moody's кредиттік рейтингі болуы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52-тармақ жаңа редакцияда жазылды - ҚР Ұлттық Банкі Басқармасы төрағасының 2003 жылғы 1 қыркүйектегі N 322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53. Портфельдiң кемiнде 5%-i мемлекеттiк бағалы қағаздарды, агенттiктердiң және ХВҚ-ның бағалы қағаздарын қоспағанда бiр эмитенттiң бағалы қағаздарына және портфельдiң кемiнде 2%-i жеке эмиссияға инвестициялануы мүмкiн. Бағалы қағаздардың бiр эмиссиясының 5%-нен астамын иеленуге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Жинақ портфелiнiң акциялар портфелiнiң өлшемдерi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54. Жинақ портфелiнiң акциялар портфелi үшiн МSСI World Index excluding Energy индексi эталон портфелi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55. Жинақ портфелiнiң акциялар портфелiнің (бұдан әрi - акциялар портфелi) активтерi акциялар портфелiнiң эталон портфелiне енгiзiлген жай және артықшылық берiлген акцияларына ғана инвестициялануы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56. Акциялар портфелiнің кемiнде 80%-iн инвестициялау Қор активтерiн сыртқы басқарушылардың көмегiмен жүзеге асырылуы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57. Активтік басқарудағы акциялар портфелінің үлесі  акциялар портфелінің 50 пайызынан аспауға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57-тармақ жаңа редакцияда жазылды - ҚР Ұлттық Банкі Басқармасының 2005 жылғы 29 желтоқсандағы N 167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58. Бiр компанияның дауыс беру құқығы бар акциялардың 3%-нен астамын иеленуге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Сыртқы басқарушыларды таңдау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кезiндегi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59. Сыртқы басқарушыларды таңдаудағы негiзгi өлшемдер басқарудағы клиенттер активтерiнiң мөлшерi, жұмыс тәжiрибесi, портфельдiк менеджерлер мен талдаушылардың кәсiбилігі, кадрлардың ең аз тұрақтамауы, аймақтарда портфельдiк басқарушылардың және талдаушылардың болуы, тұрақты қаржы жағдайы, басқару процесiн автоматтандырудың жоғары деңгейi, тәуекелдердi басқарудың сенiмдi жүйесiнің болуы, тұрақты тарихы және Қазақстан Республикасымен ынтымақтастықтың оң тәжiрибесi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60. Сыртқы басқарушы мынадай талаптарға жауап беруi тиiс: 
</w:t>
      </w:r>
      <w:r>
        <w:br/>
      </w:r>
      <w:r>
        <w:rPr>
          <w:rFonts w:ascii="Times New Roman"/>
          <w:b w:val="false"/>
          <w:i w:val="false"/>
          <w:color w:val="000000"/>
          <w:sz w:val="28"/>
        </w:rPr>
        <w:t>
      1) басқаруында клиенттердiң баламасы 50 миллиард АҚШ долларынан кем емес жиынтық активтерi, оның iшiнде Қор активтерiн инвестициялау болжанып отырған - баламасы 1 миллиард АҚШ долларынан кем емес қаржы құралдарының болуы; 
</w:t>
      </w:r>
      <w:r>
        <w:br/>
      </w:r>
      <w:r>
        <w:rPr>
          <w:rFonts w:ascii="Times New Roman"/>
          <w:b w:val="false"/>
          <w:i w:val="false"/>
          <w:color w:val="000000"/>
          <w:sz w:val="28"/>
        </w:rPr>
        <w:t>
      2) әрбiр шарт бойынша ең төменгi мөлшерi 100 миллион АҚШ долларына балама активтерi бар кем дегенде әр түрлi үш клиенттiң үш шарты иелігінде болуы; 
</w:t>
      </w:r>
      <w:r>
        <w:br/>
      </w:r>
      <w:r>
        <w:rPr>
          <w:rFonts w:ascii="Times New Roman"/>
          <w:b w:val="false"/>
          <w:i w:val="false"/>
          <w:color w:val="000000"/>
          <w:sz w:val="28"/>
        </w:rPr>
        <w:t>
      3) кем дегенде 5 жыл Қор активтерiн инвестициялау болжанып отырған қаржы құралдарымен жұмыс тәжiрибесi және оның осы кезең iшiнде басқаруының оң нәтижелерi болуы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60-тармақ өзгертілді - ҚР Ұлттық Банкі Басқармасы төрағасының 2002 жылғы 24 қазандағы N 426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61. Сыртқы басқарушы күн сайын Ұлттық Банкке және кастодианға есеп берiп отырған күнгi Нью-Йорк уақыты бойынша 20:00-ге дейiн жасалған мәмiлелер туралы толық ақпарат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62. Қордың бiр сыртқы басқарушыға беретiн активтерiнiң рыноктық құны 500 миллион АҚШ долларынан аспауы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62-тармаққа өзгертулер енгізілді - ҚР Ұлттық Банкі Басқармасы төрағасының 2003 жылғы 1 қыркүйектегі N 322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желтоқсандағы N 167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63. Ұлттық Банк сыртқы басқарушыны хабардар еткеннен кейiн сыртқы басқарушымен жасасқан шартты мерзiмiнен бұрын бұзуға немесе сыртқы басқарудағы активтердiң бiр бөлiгiн алуға құқылы. Бұл сыртқы басқарушымен жасасқан шартта көзделген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Кастодиандарды таңдау кезiндегi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 Кастодианның ең төменгi кредиттiк рейтингi - АА-\Аа3.
</w:t>
      </w:r>
    </w:p>
    <w:p>
      <w:pPr>
        <w:spacing w:after="0"/>
        <w:ind w:left="0"/>
        <w:jc w:val="both"/>
      </w:pPr>
      <w:r>
        <w:rPr>
          <w:rFonts w:ascii="Times New Roman"/>
          <w:b w:val="false"/>
          <w:i w:val="false"/>
          <w:color w:val="000000"/>
          <w:sz w:val="28"/>
        </w:rPr>
        <w:t>
</w:t>
      </w:r>
      <w:r>
        <w:rPr>
          <w:rFonts w:ascii="Times New Roman"/>
          <w:b w:val="false"/>
          <w:i w:val="false"/>
          <w:color w:val="000000"/>
          <w:sz w:val="28"/>
        </w:rPr>
        <w:t>
      65. Бiр кастодианның сақтауында ең төменгi сомасы 1 триллион АҚШ долларына балама болатын клиенттердiң активi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66. Кастодиан Ұлттық Банкке нақты уақыт режимiндегi активтер мониторингiне арналған жүйенi және осы Ережемен Қор активтерi көрсеткіштерiнiң сәйкестiгін тексерудi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67. Қордың бiр кастодианға беретiн активтерiнiң рыноктық құны баламасы 8 миллиард долларынан аспауы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67-тармаққа өзгертулер енгізілді - ҚР Ұлттық Банкі Басқармасы төрағасының 2003 жылғы 1 қыркүйектегі N 322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29 желтоқсандағы N 167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68. Ұлттық Банктiң есепшотындағы Қор ақшасының мөлшерi бiр кастодианда баламасы 50 миллион АҚШ долларынан аспауы тиiс. Осы шектен асқан жағдайда, осы тәртiп бұзушылық 1 (бiр) жұмыс күнi iшiнде жойылуы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Құрылымдық өнiмдердi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69. Құрылыидылық өнiмдер тәуекелдердi хеджерлеуге ғана пайдаланылуы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70. АА-\Аа3-тен кем емес кредиттiк рейтингi бар компаниялар құрылымдық өнiмдердiң эмитенттерi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71. Егер құрылық өнiмнің рыноктық құнын бағалауға мүмкiндiк бар болған жағдайда немесе эмитент құрылымдық өнiмнiң рыноктық құнын бағалау моделiн берген жағдайда құрылымдық өнiмдi сатып алуға рұқсат етiледi. 
</w:t>
      </w:r>
      <w:r>
        <w:br/>
      </w:r>
      <w:r>
        <w:rPr>
          <w:rFonts w:ascii="Times New Roman"/>
          <w:b w:val="false"/>
          <w:i w:val="false"/>
          <w:color w:val="000000"/>
          <w:sz w:val="28"/>
        </w:rPr>
        <w:t>
      Құрылымдық өнiмнiң эмитентi соңғы 2 жылдағы құрылымдық өнiмнiң рыноктық құны жөнiндегi күнделiктi деректердi беруге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72. Егер осы өнiмдi эмитентке кез-келген уақытта рыноктық құны бойынша сатуға мүмкiндiк болған жағдайда, құрылымдық өнiмдi сатып алуға рұқсат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Есеп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73. Ұлттық Банк Қазақстан Республикасының Үкiметiне Ұлттық Банктiң Басқармасы бекiткен Қордың сенiмдi басқаруымен жүзеге асырылған инвестициялық операциялардың нәтижесi жөнiндегi мына есептердi кезең-кезеңмен берiп отырады: 
</w:t>
      </w:r>
      <w:r>
        <w:br/>
      </w:r>
      <w:r>
        <w:rPr>
          <w:rFonts w:ascii="Times New Roman"/>
          <w:b w:val="false"/>
          <w:i w:val="false"/>
          <w:color w:val="000000"/>
          <w:sz w:val="28"/>
        </w:rPr>
        <w:t>
      Тоқсан сайын: 
</w:t>
      </w:r>
      <w:r>
        <w:br/>
      </w:r>
      <w:r>
        <w:rPr>
          <w:rFonts w:ascii="Times New Roman"/>
          <w:b w:val="false"/>
          <w:i w:val="false"/>
          <w:color w:val="000000"/>
          <w:sz w:val="28"/>
        </w:rPr>
        <w:t>
      N 1 қосымшаға сай нысандағы "Есеп беру тоқсанының аяғындағы Қазақстан Республикасы Ұлттық қорының активтерiн сыныптар және валюта түрлерi бойынша бөлудi"; 
</w:t>
      </w:r>
      <w:r>
        <w:br/>
      </w:r>
      <w:r>
        <w:rPr>
          <w:rFonts w:ascii="Times New Roman"/>
          <w:b w:val="false"/>
          <w:i w:val="false"/>
          <w:color w:val="000000"/>
          <w:sz w:val="28"/>
        </w:rPr>
        <w:t>
      N 2 қосымшаға сай нысандағы "Есеп беру тоқсанының аяғындағы Қазақстан Республикасы Ұлттық қоры портфелiнiң құрамын"; 
</w:t>
      </w:r>
      <w:r>
        <w:br/>
      </w:r>
      <w:r>
        <w:rPr>
          <w:rFonts w:ascii="Times New Roman"/>
          <w:b w:val="false"/>
          <w:i w:val="false"/>
          <w:color w:val="000000"/>
          <w:sz w:val="28"/>
        </w:rPr>
        <w:t>
      N 3 қосымшаға сай нысан бойынша есеп беру кезеңiнде Қазақстан Республикасы Ұлттық қорының активтерiмен жасалған мәмiлелер жөнiндегi есептi; 
</w:t>
      </w:r>
      <w:r>
        <w:br/>
      </w:r>
      <w:r>
        <w:rPr>
          <w:rFonts w:ascii="Times New Roman"/>
          <w:b w:val="false"/>
          <w:i w:val="false"/>
          <w:color w:val="000000"/>
          <w:sz w:val="28"/>
        </w:rPr>
        <w:t>
      N 4 қосымшаға сай нысандағы "Есеп беру кезеңiнде Қазақстан Республикасы Ұлттық қорының портфелiн басқару нәтижелерiне талдау жасауды". 
</w:t>
      </w:r>
      <w:r>
        <w:br/>
      </w:r>
      <w:r>
        <w:rPr>
          <w:rFonts w:ascii="Times New Roman"/>
          <w:b w:val="false"/>
          <w:i w:val="false"/>
          <w:color w:val="000000"/>
          <w:sz w:val="28"/>
        </w:rPr>
        <w:t>
      Жыл сайын: 
</w:t>
      </w:r>
      <w:r>
        <w:br/>
      </w:r>
      <w:r>
        <w:rPr>
          <w:rFonts w:ascii="Times New Roman"/>
          <w:b w:val="false"/>
          <w:i w:val="false"/>
          <w:color w:val="000000"/>
          <w:sz w:val="28"/>
        </w:rPr>
        <w:t>
      1) тиiстi рыноктар жағдайы бойынша жазбаша есептi және олардың портфельге әсерiн, экономикалық шолуды; 
</w:t>
      </w:r>
      <w:r>
        <w:br/>
      </w:r>
      <w:r>
        <w:rPr>
          <w:rFonts w:ascii="Times New Roman"/>
          <w:b w:val="false"/>
          <w:i w:val="false"/>
          <w:color w:val="000000"/>
          <w:sz w:val="28"/>
        </w:rPr>
        <w:t>
      2) стратегияға шолуды және портфель құрылымындағы ең маңызды өзгерiстерге түсiндiрменi, инвестициялаудың ағымдағы стратегиясын ұсынады. 
</w:t>
      </w:r>
      <w:r>
        <w:br/>
      </w:r>
      <w:r>
        <w:rPr>
          <w:rFonts w:ascii="Times New Roman"/>
          <w:b w:val="false"/>
          <w:i w:val="false"/>
          <w:color w:val="000000"/>
          <w:sz w:val="28"/>
        </w:rPr>
        <w:t>
      Ұлттық Банк Қазақстан Республикасы Үкiметiмен келiсе отырып басқа есептердi және Қорды сенiмдi басқару кезiнде инвестициялық операцияларды жүзеге асыру нәтижелерi жөніндегі есепке түсіндірмелер ұсынады.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20 маусымдағы 
</w:t>
      </w:r>
      <w:r>
        <w:br/>
      </w:r>
      <w:r>
        <w:rPr>
          <w:rFonts w:ascii="Times New Roman"/>
          <w:b w:val="false"/>
          <w:i w:val="false"/>
          <w:color w:val="000000"/>
          <w:sz w:val="28"/>
        </w:rPr>
        <w:t>
N 237 қаулысымен бекiтiлген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қорының инвестициялық
</w:t>
      </w:r>
      <w:r>
        <w:br/>
      </w:r>
      <w:r>
        <w:rPr>
          <w:rFonts w:ascii="Times New Roman"/>
          <w:b w:val="false"/>
          <w:i w:val="false"/>
          <w:color w:val="000000"/>
          <w:sz w:val="28"/>
        </w:rPr>
        <w:t>
операцияларын жүзеге асыру 
</w:t>
      </w:r>
      <w:r>
        <w:br/>
      </w:r>
      <w:r>
        <w:rPr>
          <w:rFonts w:ascii="Times New Roman"/>
          <w:b w:val="false"/>
          <w:i w:val="false"/>
          <w:color w:val="000000"/>
          <w:sz w:val="28"/>
        </w:rPr>
        <w:t>
ережесiне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Ұлттық қорының активтерiн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сыныптар және валюта түрлерi бойынша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_____________________
</w:t>
      </w:r>
      <w:r>
        <w:br/>
      </w:r>
      <w:r>
        <w:rPr>
          <w:rFonts w:ascii="Times New Roman"/>
          <w:b w:val="false"/>
          <w:i w:val="false"/>
          <w:color w:val="000000"/>
          <w:sz w:val="28"/>
        </w:rPr>
        <w:t>
                              (күні)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Тұрақтандыру портфелі|  Жинақ портфелі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АҚШ долларында|  %   |АҚШ долларында | %
</w:t>
      </w:r>
      <w:r>
        <w:br/>
      </w:r>
      <w:r>
        <w:rPr>
          <w:rFonts w:ascii="Times New Roman"/>
          <w:b w:val="false"/>
          <w:i w:val="false"/>
          <w:color w:val="000000"/>
          <w:sz w:val="28"/>
        </w:rPr>
        <w:t>
                            рыноктық құны |      |рыноктық құны  | ____________________________________________________________________
</w:t>
      </w:r>
      <w:r>
        <w:br/>
      </w:r>
      <w:r>
        <w:rPr>
          <w:rFonts w:ascii="Times New Roman"/>
          <w:b w:val="false"/>
          <w:i w:val="false"/>
          <w:color w:val="000000"/>
          <w:sz w:val="28"/>
        </w:rPr>
        <w:t>
Акциялар                              -          0,00 
</w:t>
      </w:r>
      <w:r>
        <w:br/>
      </w:r>
      <w:r>
        <w:rPr>
          <w:rFonts w:ascii="Times New Roman"/>
          <w:b w:val="false"/>
          <w:i w:val="false"/>
          <w:color w:val="000000"/>
          <w:sz w:val="28"/>
        </w:rPr>
        <w:t>
USD
</w:t>
      </w:r>
      <w:r>
        <w:br/>
      </w:r>
      <w:r>
        <w:rPr>
          <w:rFonts w:ascii="Times New Roman"/>
          <w:b w:val="false"/>
          <w:i w:val="false"/>
          <w:color w:val="000000"/>
          <w:sz w:val="28"/>
        </w:rPr>
        <w:t>
EUR
</w:t>
      </w:r>
      <w:r>
        <w:br/>
      </w:r>
      <w:r>
        <w:rPr>
          <w:rFonts w:ascii="Times New Roman"/>
          <w:b w:val="false"/>
          <w:i w:val="false"/>
          <w:color w:val="000000"/>
          <w:sz w:val="28"/>
        </w:rPr>
        <w:t>
GBP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Акциялардың барлығы                   -          0,00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Облигациялар
</w:t>
      </w:r>
      <w:r>
        <w:br/>
      </w:r>
      <w:r>
        <w:rPr>
          <w:rFonts w:ascii="Times New Roman"/>
          <w:b w:val="false"/>
          <w:i w:val="false"/>
          <w:color w:val="000000"/>
          <w:sz w:val="28"/>
        </w:rPr>
        <w:t>
МБҚ
</w:t>
      </w:r>
      <w:r>
        <w:br/>
      </w:r>
      <w:r>
        <w:rPr>
          <w:rFonts w:ascii="Times New Roman"/>
          <w:b w:val="false"/>
          <w:i w:val="false"/>
          <w:color w:val="000000"/>
          <w:sz w:val="28"/>
        </w:rPr>
        <w:t>
USD
</w:t>
      </w:r>
      <w:r>
        <w:br/>
      </w:r>
      <w:r>
        <w:rPr>
          <w:rFonts w:ascii="Times New Roman"/>
          <w:b w:val="false"/>
          <w:i w:val="false"/>
          <w:color w:val="000000"/>
          <w:sz w:val="28"/>
        </w:rPr>
        <w:t>
EUR
</w:t>
      </w:r>
      <w:r>
        <w:br/>
      </w:r>
      <w:r>
        <w:rPr>
          <w:rFonts w:ascii="Times New Roman"/>
          <w:b w:val="false"/>
          <w:i w:val="false"/>
          <w:color w:val="000000"/>
          <w:sz w:val="28"/>
        </w:rPr>
        <w:t>
GBP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МБҚ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ХҚҰ
</w:t>
      </w:r>
      <w:r>
        <w:br/>
      </w:r>
      <w:r>
        <w:rPr>
          <w:rFonts w:ascii="Times New Roman"/>
          <w:b w:val="false"/>
          <w:i w:val="false"/>
          <w:color w:val="000000"/>
          <w:sz w:val="28"/>
        </w:rPr>
        <w:t>
USD
</w:t>
      </w:r>
      <w:r>
        <w:br/>
      </w:r>
      <w:r>
        <w:rPr>
          <w:rFonts w:ascii="Times New Roman"/>
          <w:b w:val="false"/>
          <w:i w:val="false"/>
          <w:color w:val="000000"/>
          <w:sz w:val="28"/>
        </w:rPr>
        <w:t>
EUR
</w:t>
      </w:r>
      <w:r>
        <w:br/>
      </w:r>
      <w:r>
        <w:rPr>
          <w:rFonts w:ascii="Times New Roman"/>
          <w:b w:val="false"/>
          <w:i w:val="false"/>
          <w:color w:val="000000"/>
          <w:sz w:val="28"/>
        </w:rPr>
        <w:t>
GBP
</w:t>
      </w:r>
      <w:r>
        <w:br/>
      </w:r>
      <w:r>
        <w:rPr>
          <w:rFonts w:ascii="Times New Roman"/>
          <w:b w:val="false"/>
          <w:i w:val="false"/>
          <w:color w:val="000000"/>
          <w:sz w:val="28"/>
        </w:rPr>
        <w:t>
...
</w:t>
      </w:r>
      <w:r>
        <w:br/>
      </w:r>
      <w:r>
        <w:rPr>
          <w:rFonts w:ascii="Times New Roman"/>
          <w:b w:val="false"/>
          <w:i w:val="false"/>
          <w:color w:val="000000"/>
          <w:sz w:val="28"/>
        </w:rPr>
        <w:t>
ХҚҰ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Агенттiк
</w:t>
      </w:r>
      <w:r>
        <w:br/>
      </w:r>
      <w:r>
        <w:rPr>
          <w:rFonts w:ascii="Times New Roman"/>
          <w:b w:val="false"/>
          <w:i w:val="false"/>
          <w:color w:val="000000"/>
          <w:sz w:val="28"/>
        </w:rPr>
        <w:t>
USD
</w:t>
      </w:r>
      <w:r>
        <w:br/>
      </w:r>
      <w:r>
        <w:rPr>
          <w:rFonts w:ascii="Times New Roman"/>
          <w:b w:val="false"/>
          <w:i w:val="false"/>
          <w:color w:val="000000"/>
          <w:sz w:val="28"/>
        </w:rPr>
        <w:t>
EUR
</w:t>
      </w:r>
      <w:r>
        <w:br/>
      </w:r>
      <w:r>
        <w:rPr>
          <w:rFonts w:ascii="Times New Roman"/>
          <w:b w:val="false"/>
          <w:i w:val="false"/>
          <w:color w:val="000000"/>
          <w:sz w:val="28"/>
        </w:rPr>
        <w:t>
GBP
</w:t>
      </w:r>
      <w:r>
        <w:br/>
      </w:r>
      <w:r>
        <w:rPr>
          <w:rFonts w:ascii="Times New Roman"/>
          <w:b w:val="false"/>
          <w:i w:val="false"/>
          <w:color w:val="000000"/>
          <w:sz w:val="28"/>
        </w:rPr>
        <w:t>
...
</w:t>
      </w:r>
      <w:r>
        <w:br/>
      </w:r>
      <w:r>
        <w:rPr>
          <w:rFonts w:ascii="Times New Roman"/>
          <w:b w:val="false"/>
          <w:i w:val="false"/>
          <w:color w:val="000000"/>
          <w:sz w:val="28"/>
        </w:rPr>
        <w:t>
Агенттiктiң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Корпоративтiк облигациялар
</w:t>
      </w:r>
      <w:r>
        <w:br/>
      </w:r>
      <w:r>
        <w:rPr>
          <w:rFonts w:ascii="Times New Roman"/>
          <w:b w:val="false"/>
          <w:i w:val="false"/>
          <w:color w:val="000000"/>
          <w:sz w:val="28"/>
        </w:rPr>
        <w:t>
USD
</w:t>
      </w:r>
      <w:r>
        <w:br/>
      </w:r>
      <w:r>
        <w:rPr>
          <w:rFonts w:ascii="Times New Roman"/>
          <w:b w:val="false"/>
          <w:i w:val="false"/>
          <w:color w:val="000000"/>
          <w:sz w:val="28"/>
        </w:rPr>
        <w:t>
EUR
</w:t>
      </w:r>
      <w:r>
        <w:br/>
      </w:r>
      <w:r>
        <w:rPr>
          <w:rFonts w:ascii="Times New Roman"/>
          <w:b w:val="false"/>
          <w:i w:val="false"/>
          <w:color w:val="000000"/>
          <w:sz w:val="28"/>
        </w:rPr>
        <w:t>
GBP
</w:t>
      </w:r>
      <w:r>
        <w:br/>
      </w:r>
      <w:r>
        <w:rPr>
          <w:rFonts w:ascii="Times New Roman"/>
          <w:b w:val="false"/>
          <w:i w:val="false"/>
          <w:color w:val="000000"/>
          <w:sz w:val="28"/>
        </w:rPr>
        <w:t>
...
</w:t>
      </w:r>
      <w:r>
        <w:br/>
      </w:r>
      <w:r>
        <w:rPr>
          <w:rFonts w:ascii="Times New Roman"/>
          <w:b w:val="false"/>
          <w:i w:val="false"/>
          <w:color w:val="000000"/>
          <w:sz w:val="28"/>
        </w:rPr>
        <w:t>
Корпоративтің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MBS ABS
</w:t>
      </w:r>
      <w:r>
        <w:br/>
      </w:r>
      <w:r>
        <w:rPr>
          <w:rFonts w:ascii="Times New Roman"/>
          <w:b w:val="false"/>
          <w:i w:val="false"/>
          <w:color w:val="000000"/>
          <w:sz w:val="28"/>
        </w:rPr>
        <w:t>
USD
</w:t>
      </w:r>
      <w:r>
        <w:br/>
      </w:r>
      <w:r>
        <w:rPr>
          <w:rFonts w:ascii="Times New Roman"/>
          <w:b w:val="false"/>
          <w:i w:val="false"/>
          <w:color w:val="000000"/>
          <w:sz w:val="28"/>
        </w:rPr>
        <w:t>
EUR
</w:t>
      </w:r>
      <w:r>
        <w:br/>
      </w:r>
      <w:r>
        <w:rPr>
          <w:rFonts w:ascii="Times New Roman"/>
          <w:b w:val="false"/>
          <w:i w:val="false"/>
          <w:color w:val="000000"/>
          <w:sz w:val="28"/>
        </w:rPr>
        <w:t>
GBP
</w:t>
      </w:r>
      <w:r>
        <w:br/>
      </w:r>
      <w:r>
        <w:rPr>
          <w:rFonts w:ascii="Times New Roman"/>
          <w:b w:val="false"/>
          <w:i w:val="false"/>
          <w:color w:val="000000"/>
          <w:sz w:val="28"/>
        </w:rPr>
        <w:t>
...
</w:t>
      </w:r>
      <w:r>
        <w:br/>
      </w:r>
      <w:r>
        <w:rPr>
          <w:rFonts w:ascii="Times New Roman"/>
          <w:b w:val="false"/>
          <w:i w:val="false"/>
          <w:color w:val="000000"/>
          <w:sz w:val="28"/>
        </w:rPr>
        <w:t>
МВS, АВS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Облигациялардың барлығы
</w:t>
      </w:r>
      <w:r>
        <w:br/>
      </w:r>
      <w:r>
        <w:rPr>
          <w:rFonts w:ascii="Times New Roman"/>
          <w:b w:val="false"/>
          <w:i w:val="false"/>
          <w:color w:val="000000"/>
          <w:sz w:val="28"/>
        </w:rPr>
        <w:t>
Туынды
</w:t>
      </w:r>
      <w:r>
        <w:br/>
      </w:r>
      <w:r>
        <w:rPr>
          <w:rFonts w:ascii="Times New Roman"/>
          <w:b w:val="false"/>
          <w:i w:val="false"/>
          <w:color w:val="000000"/>
          <w:sz w:val="28"/>
        </w:rPr>
        <w:t>
USD
</w:t>
      </w:r>
      <w:r>
        <w:br/>
      </w:r>
      <w:r>
        <w:rPr>
          <w:rFonts w:ascii="Times New Roman"/>
          <w:b w:val="false"/>
          <w:i w:val="false"/>
          <w:color w:val="000000"/>
          <w:sz w:val="28"/>
        </w:rPr>
        <w:t>
EUR
</w:t>
      </w:r>
      <w:r>
        <w:br/>
      </w:r>
      <w:r>
        <w:rPr>
          <w:rFonts w:ascii="Times New Roman"/>
          <w:b w:val="false"/>
          <w:i w:val="false"/>
          <w:color w:val="000000"/>
          <w:sz w:val="28"/>
        </w:rPr>
        <w:t>
GBP
</w:t>
      </w:r>
      <w:r>
        <w:br/>
      </w:r>
      <w:r>
        <w:rPr>
          <w:rFonts w:ascii="Times New Roman"/>
          <w:b w:val="false"/>
          <w:i w:val="false"/>
          <w:color w:val="000000"/>
          <w:sz w:val="28"/>
        </w:rPr>
        <w:t>
...
</w:t>
      </w:r>
      <w:r>
        <w:br/>
      </w:r>
      <w:r>
        <w:rPr>
          <w:rFonts w:ascii="Times New Roman"/>
          <w:b w:val="false"/>
          <w:i w:val="false"/>
          <w:color w:val="000000"/>
          <w:sz w:val="28"/>
        </w:rPr>
        <w:t>
Туындының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Құрылымдық өнiмдер                    -          0,00
</w:t>
      </w:r>
      <w:r>
        <w:br/>
      </w:r>
      <w:r>
        <w:rPr>
          <w:rFonts w:ascii="Times New Roman"/>
          <w:b w:val="false"/>
          <w:i w:val="false"/>
          <w:color w:val="000000"/>
          <w:sz w:val="28"/>
        </w:rPr>
        <w:t>
USD
</w:t>
      </w:r>
      <w:r>
        <w:br/>
      </w:r>
      <w:r>
        <w:rPr>
          <w:rFonts w:ascii="Times New Roman"/>
          <w:b w:val="false"/>
          <w:i w:val="false"/>
          <w:color w:val="000000"/>
          <w:sz w:val="28"/>
        </w:rPr>
        <w:t>
EUR
</w:t>
      </w:r>
      <w:r>
        <w:br/>
      </w:r>
      <w:r>
        <w:rPr>
          <w:rFonts w:ascii="Times New Roman"/>
          <w:b w:val="false"/>
          <w:i w:val="false"/>
          <w:color w:val="000000"/>
          <w:sz w:val="28"/>
        </w:rPr>
        <w:t>
GBP
</w:t>
      </w:r>
      <w:r>
        <w:br/>
      </w:r>
      <w:r>
        <w:rPr>
          <w:rFonts w:ascii="Times New Roman"/>
          <w:b w:val="false"/>
          <w:i w:val="false"/>
          <w:color w:val="000000"/>
          <w:sz w:val="28"/>
        </w:rPr>
        <w:t>
...
</w:t>
      </w:r>
      <w:r>
        <w:br/>
      </w:r>
      <w:r>
        <w:rPr>
          <w:rFonts w:ascii="Times New Roman"/>
          <w:b w:val="false"/>
          <w:i w:val="false"/>
          <w:color w:val="000000"/>
          <w:sz w:val="28"/>
        </w:rPr>
        <w:t>
Құрылымдық өнiмдердiң                 -          0,00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Ақша және оның баламасы
</w:t>
      </w:r>
      <w:r>
        <w:br/>
      </w:r>
      <w:r>
        <w:rPr>
          <w:rFonts w:ascii="Times New Roman"/>
          <w:b w:val="false"/>
          <w:i w:val="false"/>
          <w:color w:val="000000"/>
          <w:sz w:val="28"/>
        </w:rPr>
        <w:t>
Ақша
</w:t>
      </w:r>
      <w:r>
        <w:br/>
      </w:r>
      <w:r>
        <w:rPr>
          <w:rFonts w:ascii="Times New Roman"/>
          <w:b w:val="false"/>
          <w:i w:val="false"/>
          <w:color w:val="000000"/>
          <w:sz w:val="28"/>
        </w:rPr>
        <w:t>
USD
</w:t>
      </w:r>
      <w:r>
        <w:br/>
      </w:r>
      <w:r>
        <w:rPr>
          <w:rFonts w:ascii="Times New Roman"/>
          <w:b w:val="false"/>
          <w:i w:val="false"/>
          <w:color w:val="000000"/>
          <w:sz w:val="28"/>
        </w:rPr>
        <w:t>
EUR
</w:t>
      </w:r>
      <w:r>
        <w:br/>
      </w:r>
      <w:r>
        <w:rPr>
          <w:rFonts w:ascii="Times New Roman"/>
          <w:b w:val="false"/>
          <w:i w:val="false"/>
          <w:color w:val="000000"/>
          <w:sz w:val="28"/>
        </w:rPr>
        <w:t>
GBP
</w:t>
      </w:r>
      <w:r>
        <w:br/>
      </w:r>
      <w:r>
        <w:rPr>
          <w:rFonts w:ascii="Times New Roman"/>
          <w:b w:val="false"/>
          <w:i w:val="false"/>
          <w:color w:val="000000"/>
          <w:sz w:val="28"/>
        </w:rPr>
        <w:t>
...
</w:t>
      </w:r>
      <w:r>
        <w:br/>
      </w:r>
      <w:r>
        <w:rPr>
          <w:rFonts w:ascii="Times New Roman"/>
          <w:b w:val="false"/>
          <w:i w:val="false"/>
          <w:color w:val="000000"/>
          <w:sz w:val="28"/>
        </w:rPr>
        <w:t>
Ақшаның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Басқа қысқа мерзiмдi активтер
</w:t>
      </w:r>
      <w:r>
        <w:br/>
      </w:r>
      <w:r>
        <w:rPr>
          <w:rFonts w:ascii="Times New Roman"/>
          <w:b w:val="false"/>
          <w:i w:val="false"/>
          <w:color w:val="000000"/>
          <w:sz w:val="28"/>
        </w:rPr>
        <w:t>
USD
</w:t>
      </w:r>
      <w:r>
        <w:br/>
      </w:r>
      <w:r>
        <w:rPr>
          <w:rFonts w:ascii="Times New Roman"/>
          <w:b w:val="false"/>
          <w:i w:val="false"/>
          <w:color w:val="000000"/>
          <w:sz w:val="28"/>
        </w:rPr>
        <w:t>
EUR
</w:t>
      </w:r>
      <w:r>
        <w:br/>
      </w:r>
      <w:r>
        <w:rPr>
          <w:rFonts w:ascii="Times New Roman"/>
          <w:b w:val="false"/>
          <w:i w:val="false"/>
          <w:color w:val="000000"/>
          <w:sz w:val="28"/>
        </w:rPr>
        <w:t>
GBP
</w:t>
      </w:r>
      <w:r>
        <w:br/>
      </w:r>
      <w:r>
        <w:rPr>
          <w:rFonts w:ascii="Times New Roman"/>
          <w:b w:val="false"/>
          <w:i w:val="false"/>
          <w:color w:val="000000"/>
          <w:sz w:val="28"/>
        </w:rPr>
        <w:t>
...
</w:t>
      </w:r>
      <w:r>
        <w:br/>
      </w:r>
      <w:r>
        <w:rPr>
          <w:rFonts w:ascii="Times New Roman"/>
          <w:b w:val="false"/>
          <w:i w:val="false"/>
          <w:color w:val="000000"/>
          <w:sz w:val="28"/>
        </w:rPr>
        <w:t>
Басқа қысқа мерзiмдi
</w:t>
      </w:r>
      <w:r>
        <w:br/>
      </w:r>
      <w:r>
        <w:rPr>
          <w:rFonts w:ascii="Times New Roman"/>
          <w:b w:val="false"/>
          <w:i w:val="false"/>
          <w:color w:val="000000"/>
          <w:sz w:val="28"/>
        </w:rPr>
        <w:t>
активтердiң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Ақшаның және оның
</w:t>
      </w:r>
      <w:r>
        <w:br/>
      </w:r>
      <w:r>
        <w:rPr>
          <w:rFonts w:ascii="Times New Roman"/>
          <w:b w:val="false"/>
          <w:i w:val="false"/>
          <w:color w:val="000000"/>
          <w:sz w:val="28"/>
        </w:rPr>
        <w:t>
баламасының барлығы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Өкiлеттi өкiл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20 маусымдағы 
</w:t>
      </w:r>
      <w:r>
        <w:br/>
      </w:r>
      <w:r>
        <w:rPr>
          <w:rFonts w:ascii="Times New Roman"/>
          <w:b w:val="false"/>
          <w:i w:val="false"/>
          <w:color w:val="000000"/>
          <w:sz w:val="28"/>
        </w:rPr>
        <w:t>
N 237 қаулысымен бекiтiлген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қорының инвестициялық
</w:t>
      </w:r>
      <w:r>
        <w:br/>
      </w:r>
      <w:r>
        <w:rPr>
          <w:rFonts w:ascii="Times New Roman"/>
          <w:b w:val="false"/>
          <w:i w:val="false"/>
          <w:color w:val="000000"/>
          <w:sz w:val="28"/>
        </w:rPr>
        <w:t>
операцияларын жүзеге асыру 
</w:t>
      </w:r>
      <w:r>
        <w:br/>
      </w:r>
      <w:r>
        <w:rPr>
          <w:rFonts w:ascii="Times New Roman"/>
          <w:b w:val="false"/>
          <w:i w:val="false"/>
          <w:color w:val="000000"/>
          <w:sz w:val="28"/>
        </w:rPr>
        <w:t>
ережесiне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Ұлттық қоры портфелiнiң құрамы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(күнi)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Құралдың түрі                   АҚШ долларында рыноктық құны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І.  Тұрақтандыру портфелі
</w:t>
      </w:r>
      <w:r>
        <w:br/>
      </w:r>
      <w:r>
        <w:rPr>
          <w:rFonts w:ascii="Times New Roman"/>
          <w:b w:val="false"/>
          <w:i w:val="false"/>
          <w:color w:val="000000"/>
          <w:sz w:val="28"/>
        </w:rPr>
        <w:t>
    АҚШ-тың МБҚ 
</w:t>
      </w:r>
      <w:r>
        <w:br/>
      </w:r>
      <w:r>
        <w:rPr>
          <w:rFonts w:ascii="Times New Roman"/>
          <w:b w:val="false"/>
          <w:i w:val="false"/>
          <w:color w:val="000000"/>
          <w:sz w:val="28"/>
        </w:rPr>
        <w:t>
    Германияның МБҚ
</w:t>
      </w:r>
      <w:r>
        <w:br/>
      </w:r>
      <w:r>
        <w:rPr>
          <w:rFonts w:ascii="Times New Roman"/>
          <w:b w:val="false"/>
          <w:i w:val="false"/>
          <w:color w:val="000000"/>
          <w:sz w:val="28"/>
        </w:rPr>
        <w:t>
    Депозиттер
</w:t>
      </w:r>
      <w:r>
        <w:br/>
      </w:r>
      <w:r>
        <w:rPr>
          <w:rFonts w:ascii="Times New Roman"/>
          <w:b w:val="false"/>
          <w:i w:val="false"/>
          <w:color w:val="000000"/>
          <w:sz w:val="28"/>
        </w:rPr>
        <w:t>
    Репо
</w:t>
      </w:r>
      <w:r>
        <w:br/>
      </w:r>
      <w:r>
        <w:rPr>
          <w:rFonts w:ascii="Times New Roman"/>
          <w:b w:val="false"/>
          <w:i w:val="false"/>
          <w:color w:val="000000"/>
          <w:sz w:val="28"/>
        </w:rPr>
        <w:t>
    ...
</w:t>
      </w:r>
      <w:r>
        <w:br/>
      </w:r>
      <w:r>
        <w:rPr>
          <w:rFonts w:ascii="Times New Roman"/>
          <w:b w:val="false"/>
          <w:i w:val="false"/>
          <w:color w:val="000000"/>
          <w:sz w:val="28"/>
        </w:rPr>
        <w:t>
    Тұрақтандыру портфелi бойынша жиынтығы
</w:t>
      </w:r>
      <w:r>
        <w:br/>
      </w:r>
      <w:r>
        <w:rPr>
          <w:rFonts w:ascii="Times New Roman"/>
          <w:b w:val="false"/>
          <w:i w:val="false"/>
          <w:color w:val="000000"/>
          <w:sz w:val="28"/>
        </w:rPr>
        <w:t>
II. Жинақ портфелі
</w:t>
      </w:r>
      <w:r>
        <w:br/>
      </w:r>
      <w:r>
        <w:rPr>
          <w:rFonts w:ascii="Times New Roman"/>
          <w:b w:val="false"/>
          <w:i w:val="false"/>
          <w:color w:val="000000"/>
          <w:sz w:val="28"/>
        </w:rPr>
        <w:t>
1. Кірісі белгіленген БҚ
</w:t>
      </w:r>
      <w:r>
        <w:br/>
      </w:r>
      <w:r>
        <w:rPr>
          <w:rFonts w:ascii="Times New Roman"/>
          <w:b w:val="false"/>
          <w:i w:val="false"/>
          <w:color w:val="000000"/>
          <w:sz w:val="28"/>
        </w:rPr>
        <w:t>
   АҚШ
</w:t>
      </w:r>
      <w:r>
        <w:br/>
      </w:r>
      <w:r>
        <w:rPr>
          <w:rFonts w:ascii="Times New Roman"/>
          <w:b w:val="false"/>
          <w:i w:val="false"/>
          <w:color w:val="000000"/>
          <w:sz w:val="28"/>
        </w:rPr>
        <w:t>
   Еуроаймақ
</w:t>
      </w:r>
      <w:r>
        <w:br/>
      </w:r>
      <w:r>
        <w:rPr>
          <w:rFonts w:ascii="Times New Roman"/>
          <w:b w:val="false"/>
          <w:i w:val="false"/>
          <w:color w:val="000000"/>
          <w:sz w:val="28"/>
        </w:rPr>
        <w:t>
   Ұлыбритания
</w:t>
      </w:r>
      <w:r>
        <w:br/>
      </w:r>
      <w:r>
        <w:rPr>
          <w:rFonts w:ascii="Times New Roman"/>
          <w:b w:val="false"/>
          <w:i w:val="false"/>
          <w:color w:val="000000"/>
          <w:sz w:val="28"/>
        </w:rPr>
        <w:t>
   ...
</w:t>
      </w:r>
      <w:r>
        <w:br/>
      </w:r>
      <w:r>
        <w:rPr>
          <w:rFonts w:ascii="Times New Roman"/>
          <w:b w:val="false"/>
          <w:i w:val="false"/>
          <w:color w:val="000000"/>
          <w:sz w:val="28"/>
        </w:rPr>
        <w:t>
2. Акциялар
</w:t>
      </w:r>
      <w:r>
        <w:br/>
      </w:r>
      <w:r>
        <w:rPr>
          <w:rFonts w:ascii="Times New Roman"/>
          <w:b w:val="false"/>
          <w:i w:val="false"/>
          <w:color w:val="000000"/>
          <w:sz w:val="28"/>
        </w:rPr>
        <w:t>
   АҚШ
</w:t>
      </w:r>
      <w:r>
        <w:br/>
      </w:r>
      <w:r>
        <w:rPr>
          <w:rFonts w:ascii="Times New Roman"/>
          <w:b w:val="false"/>
          <w:i w:val="false"/>
          <w:color w:val="000000"/>
          <w:sz w:val="28"/>
        </w:rPr>
        <w:t>
   Еуроаймақ
</w:t>
      </w:r>
      <w:r>
        <w:br/>
      </w:r>
      <w:r>
        <w:rPr>
          <w:rFonts w:ascii="Times New Roman"/>
          <w:b w:val="false"/>
          <w:i w:val="false"/>
          <w:color w:val="000000"/>
          <w:sz w:val="28"/>
        </w:rPr>
        <w:t>
   Ұлыбритания
</w:t>
      </w:r>
      <w:r>
        <w:br/>
      </w:r>
      <w:r>
        <w:rPr>
          <w:rFonts w:ascii="Times New Roman"/>
          <w:b w:val="false"/>
          <w:i w:val="false"/>
          <w:color w:val="000000"/>
          <w:sz w:val="28"/>
        </w:rPr>
        <w:t>
   ...
</w:t>
      </w:r>
      <w:r>
        <w:br/>
      </w:r>
      <w:r>
        <w:rPr>
          <w:rFonts w:ascii="Times New Roman"/>
          <w:b w:val="false"/>
          <w:i w:val="false"/>
          <w:color w:val="000000"/>
          <w:sz w:val="28"/>
        </w:rPr>
        <w:t>
3. Туынды құралдар
</w:t>
      </w:r>
      <w:r>
        <w:br/>
      </w:r>
      <w:r>
        <w:rPr>
          <w:rFonts w:ascii="Times New Roman"/>
          <w:b w:val="false"/>
          <w:i w:val="false"/>
          <w:color w:val="000000"/>
          <w:sz w:val="28"/>
        </w:rPr>
        <w:t>
4. Құрылымдық өнiмдер 
</w:t>
      </w:r>
    </w:p>
    <w:p>
      <w:pPr>
        <w:spacing w:after="0"/>
        <w:ind w:left="0"/>
        <w:jc w:val="both"/>
      </w:pPr>
      <w:r>
        <w:rPr>
          <w:rFonts w:ascii="Times New Roman"/>
          <w:b w:val="false"/>
          <w:i w:val="false"/>
          <w:color w:val="000000"/>
          <w:sz w:val="28"/>
        </w:rPr>
        <w:t>
   Жинақ портфелі бойынша жиынтығы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Өкілетті өкіл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20 маусымдағы 
</w:t>
      </w:r>
      <w:r>
        <w:br/>
      </w:r>
      <w:r>
        <w:rPr>
          <w:rFonts w:ascii="Times New Roman"/>
          <w:b w:val="false"/>
          <w:i w:val="false"/>
          <w:color w:val="000000"/>
          <w:sz w:val="28"/>
        </w:rPr>
        <w:t>
N 237 қаулысымен бекiтiлген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қорының инвестициялық
</w:t>
      </w:r>
      <w:r>
        <w:br/>
      </w:r>
      <w:r>
        <w:rPr>
          <w:rFonts w:ascii="Times New Roman"/>
          <w:b w:val="false"/>
          <w:i w:val="false"/>
          <w:color w:val="000000"/>
          <w:sz w:val="28"/>
        </w:rPr>
        <w:t>
операцияларын жүзеге асыру 
</w:t>
      </w:r>
      <w:r>
        <w:br/>
      </w:r>
      <w:r>
        <w:rPr>
          <w:rFonts w:ascii="Times New Roman"/>
          <w:b w:val="false"/>
          <w:i w:val="false"/>
          <w:color w:val="000000"/>
          <w:sz w:val="28"/>
        </w:rPr>
        <w:t>
ережесiне N 3 қосымша    
</w:t>
      </w:r>
    </w:p>
    <w:p>
      <w:pPr>
        <w:spacing w:after="0"/>
        <w:ind w:left="0"/>
        <w:jc w:val="both"/>
      </w:pPr>
      <w:r>
        <w:rPr>
          <w:rFonts w:ascii="Times New Roman"/>
          <w:b w:val="false"/>
          <w:i w:val="false"/>
          <w:color w:val="000000"/>
          <w:sz w:val="28"/>
        </w:rPr>
        <w:t>
_______ бастап _______ дейінгі кезеңде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Ұлттық қорының активтерiмен жасалған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мәмiлелер жөнiндегі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Тұрақтандыру портфелі|    Жинақ портфелі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АҚШ долларында   |   АҚШ долларында
</w:t>
      </w:r>
      <w:r>
        <w:br/>
      </w:r>
      <w:r>
        <w:rPr>
          <w:rFonts w:ascii="Times New Roman"/>
          <w:b w:val="false"/>
          <w:i w:val="false"/>
          <w:color w:val="000000"/>
          <w:sz w:val="28"/>
        </w:rPr>
        <w:t>
                          транзакциялар сомасы |транзакциялар сомасы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Валюталар бойынша пайда/шығын
</w:t>
      </w:r>
      <w:r>
        <w:br/>
      </w:r>
      <w:r>
        <w:rPr>
          <w:rFonts w:ascii="Times New Roman"/>
          <w:b w:val="false"/>
          <w:i w:val="false"/>
          <w:color w:val="000000"/>
          <w:sz w:val="28"/>
        </w:rPr>
        <w:t>
Валюта
</w:t>
      </w:r>
      <w:r>
        <w:br/>
      </w:r>
      <w:r>
        <w:rPr>
          <w:rFonts w:ascii="Times New Roman"/>
          <w:b w:val="false"/>
          <w:i w:val="false"/>
          <w:color w:val="000000"/>
          <w:sz w:val="28"/>
        </w:rPr>
        <w:t>
Валютаның бағамын жоғарылату
</w:t>
      </w:r>
      <w:r>
        <w:br/>
      </w:r>
      <w:r>
        <w:rPr>
          <w:rFonts w:ascii="Times New Roman"/>
          <w:b w:val="false"/>
          <w:i w:val="false"/>
          <w:color w:val="000000"/>
          <w:sz w:val="28"/>
        </w:rPr>
        <w:t>
Валюта бойынша барлығы
</w:t>
      </w:r>
      <w:r>
        <w:br/>
      </w:r>
      <w:r>
        <w:rPr>
          <w:rFonts w:ascii="Times New Roman"/>
          <w:b w:val="false"/>
          <w:i w:val="false"/>
          <w:color w:val="000000"/>
          <w:sz w:val="28"/>
        </w:rPr>
        <w:t>
Валюталар бойынша
</w:t>
      </w:r>
      <w:r>
        <w:br/>
      </w:r>
      <w:r>
        <w:rPr>
          <w:rFonts w:ascii="Times New Roman"/>
          <w:b w:val="false"/>
          <w:i w:val="false"/>
          <w:color w:val="000000"/>
          <w:sz w:val="28"/>
        </w:rPr>
        <w:t>
пайда/шығынның барлығы
</w:t>
      </w:r>
      <w:r>
        <w:br/>
      </w:r>
      <w:r>
        <w:rPr>
          <w:rFonts w:ascii="Times New Roman"/>
          <w:b w:val="false"/>
          <w:i w:val="false"/>
          <w:color w:val="000000"/>
          <w:sz w:val="28"/>
        </w:rPr>
        <w:t>
Сатып алынғандар
</w:t>
      </w:r>
      <w:r>
        <w:br/>
      </w:r>
      <w:r>
        <w:rPr>
          <w:rFonts w:ascii="Times New Roman"/>
          <w:b w:val="false"/>
          <w:i w:val="false"/>
          <w:color w:val="000000"/>
          <w:sz w:val="28"/>
        </w:rPr>
        <w:t>
Акциялар
</w:t>
      </w:r>
      <w:r>
        <w:br/>
      </w:r>
      <w:r>
        <w:rPr>
          <w:rFonts w:ascii="Times New Roman"/>
          <w:b w:val="false"/>
          <w:i w:val="false"/>
          <w:color w:val="000000"/>
          <w:sz w:val="28"/>
        </w:rPr>
        <w:t>
Акциялардың барлығы
</w:t>
      </w:r>
      <w:r>
        <w:br/>
      </w:r>
      <w:r>
        <w:rPr>
          <w:rFonts w:ascii="Times New Roman"/>
          <w:b w:val="false"/>
          <w:i w:val="false"/>
          <w:color w:val="000000"/>
          <w:sz w:val="28"/>
        </w:rPr>
        <w:t>
Облигациялар
</w:t>
      </w:r>
      <w:r>
        <w:br/>
      </w:r>
      <w:r>
        <w:rPr>
          <w:rFonts w:ascii="Times New Roman"/>
          <w:b w:val="false"/>
          <w:i w:val="false"/>
          <w:color w:val="000000"/>
          <w:sz w:val="28"/>
        </w:rPr>
        <w:t>
МБҚ
</w:t>
      </w:r>
      <w:r>
        <w:br/>
      </w:r>
      <w:r>
        <w:rPr>
          <w:rFonts w:ascii="Times New Roman"/>
          <w:b w:val="false"/>
          <w:i w:val="false"/>
          <w:color w:val="000000"/>
          <w:sz w:val="28"/>
        </w:rPr>
        <w:t>
ХҚҰ
</w:t>
      </w:r>
      <w:r>
        <w:br/>
      </w:r>
      <w:r>
        <w:rPr>
          <w:rFonts w:ascii="Times New Roman"/>
          <w:b w:val="false"/>
          <w:i w:val="false"/>
          <w:color w:val="000000"/>
          <w:sz w:val="28"/>
        </w:rPr>
        <w:t>
Агенттiк
</w:t>
      </w:r>
      <w:r>
        <w:br/>
      </w:r>
      <w:r>
        <w:rPr>
          <w:rFonts w:ascii="Times New Roman"/>
          <w:b w:val="false"/>
          <w:i w:val="false"/>
          <w:color w:val="000000"/>
          <w:sz w:val="28"/>
        </w:rPr>
        <w:t>
Корпоративтiк облигациялар
</w:t>
      </w:r>
      <w:r>
        <w:br/>
      </w:r>
      <w:r>
        <w:rPr>
          <w:rFonts w:ascii="Times New Roman"/>
          <w:b w:val="false"/>
          <w:i w:val="false"/>
          <w:color w:val="000000"/>
          <w:sz w:val="28"/>
        </w:rPr>
        <w:t>
МВS, ABS
</w:t>
      </w:r>
      <w:r>
        <w:br/>
      </w:r>
      <w:r>
        <w:rPr>
          <w:rFonts w:ascii="Times New Roman"/>
          <w:b w:val="false"/>
          <w:i w:val="false"/>
          <w:color w:val="000000"/>
          <w:sz w:val="28"/>
        </w:rPr>
        <w:t>
Облигациялардың барлығы
</w:t>
      </w:r>
      <w:r>
        <w:br/>
      </w:r>
      <w:r>
        <w:rPr>
          <w:rFonts w:ascii="Times New Roman"/>
          <w:b w:val="false"/>
          <w:i w:val="false"/>
          <w:color w:val="000000"/>
          <w:sz w:val="28"/>
        </w:rPr>
        <w:t>
Туынды
</w:t>
      </w:r>
      <w:r>
        <w:br/>
      </w:r>
      <w:r>
        <w:rPr>
          <w:rFonts w:ascii="Times New Roman"/>
          <w:b w:val="false"/>
          <w:i w:val="false"/>
          <w:color w:val="000000"/>
          <w:sz w:val="28"/>
        </w:rPr>
        <w:t>
Туындының барлығы
</w:t>
      </w:r>
      <w:r>
        <w:br/>
      </w:r>
      <w:r>
        <w:rPr>
          <w:rFonts w:ascii="Times New Roman"/>
          <w:b w:val="false"/>
          <w:i w:val="false"/>
          <w:color w:val="000000"/>
          <w:sz w:val="28"/>
        </w:rPr>
        <w:t>
Құрылымдық өнімдер
</w:t>
      </w:r>
      <w:r>
        <w:br/>
      </w:r>
      <w:r>
        <w:rPr>
          <w:rFonts w:ascii="Times New Roman"/>
          <w:b w:val="false"/>
          <w:i w:val="false"/>
          <w:color w:val="000000"/>
          <w:sz w:val="28"/>
        </w:rPr>
        <w:t>
Құрылымдық өнiмдердiң барлығы
</w:t>
      </w:r>
      <w:r>
        <w:br/>
      </w:r>
      <w:r>
        <w:rPr>
          <w:rFonts w:ascii="Times New Roman"/>
          <w:b w:val="false"/>
          <w:i w:val="false"/>
          <w:color w:val="000000"/>
          <w:sz w:val="28"/>
        </w:rPr>
        <w:t>
Валюта
</w:t>
      </w:r>
      <w:r>
        <w:br/>
      </w:r>
      <w:r>
        <w:rPr>
          <w:rFonts w:ascii="Times New Roman"/>
          <w:b w:val="false"/>
          <w:i w:val="false"/>
          <w:color w:val="000000"/>
          <w:sz w:val="28"/>
        </w:rPr>
        <w:t>
Валютаның барлығы
</w:t>
      </w:r>
      <w:r>
        <w:br/>
      </w:r>
      <w:r>
        <w:rPr>
          <w:rFonts w:ascii="Times New Roman"/>
          <w:b w:val="false"/>
          <w:i w:val="false"/>
          <w:color w:val="000000"/>
          <w:sz w:val="28"/>
        </w:rPr>
        <w:t>
Сатып алынғандардың барлығы
</w:t>
      </w:r>
      <w:r>
        <w:br/>
      </w:r>
      <w:r>
        <w:rPr>
          <w:rFonts w:ascii="Times New Roman"/>
          <w:b w:val="false"/>
          <w:i w:val="false"/>
          <w:color w:val="000000"/>
          <w:sz w:val="28"/>
        </w:rPr>
        <w:t>
Сатылғандар
</w:t>
      </w:r>
      <w:r>
        <w:br/>
      </w:r>
      <w:r>
        <w:rPr>
          <w:rFonts w:ascii="Times New Roman"/>
          <w:b w:val="false"/>
          <w:i w:val="false"/>
          <w:color w:val="000000"/>
          <w:sz w:val="28"/>
        </w:rPr>
        <w:t>
Акциялар
</w:t>
      </w:r>
      <w:r>
        <w:br/>
      </w:r>
      <w:r>
        <w:rPr>
          <w:rFonts w:ascii="Times New Roman"/>
          <w:b w:val="false"/>
          <w:i w:val="false"/>
          <w:color w:val="000000"/>
          <w:sz w:val="28"/>
        </w:rPr>
        <w:t>
Акциялардың барлығы
</w:t>
      </w:r>
      <w:r>
        <w:br/>
      </w:r>
      <w:r>
        <w:rPr>
          <w:rFonts w:ascii="Times New Roman"/>
          <w:b w:val="false"/>
          <w:i w:val="false"/>
          <w:color w:val="000000"/>
          <w:sz w:val="28"/>
        </w:rPr>
        <w:t>
Облигациялар
</w:t>
      </w:r>
      <w:r>
        <w:br/>
      </w:r>
      <w:r>
        <w:rPr>
          <w:rFonts w:ascii="Times New Roman"/>
          <w:b w:val="false"/>
          <w:i w:val="false"/>
          <w:color w:val="000000"/>
          <w:sz w:val="28"/>
        </w:rPr>
        <w:t>
МБҚ
</w:t>
      </w:r>
      <w:r>
        <w:br/>
      </w:r>
      <w:r>
        <w:rPr>
          <w:rFonts w:ascii="Times New Roman"/>
          <w:b w:val="false"/>
          <w:i w:val="false"/>
          <w:color w:val="000000"/>
          <w:sz w:val="28"/>
        </w:rPr>
        <w:t>
ХҚҰ
</w:t>
      </w:r>
      <w:r>
        <w:br/>
      </w:r>
      <w:r>
        <w:rPr>
          <w:rFonts w:ascii="Times New Roman"/>
          <w:b w:val="false"/>
          <w:i w:val="false"/>
          <w:color w:val="000000"/>
          <w:sz w:val="28"/>
        </w:rPr>
        <w:t>
Агенттiк
</w:t>
      </w:r>
      <w:r>
        <w:br/>
      </w:r>
      <w:r>
        <w:rPr>
          <w:rFonts w:ascii="Times New Roman"/>
          <w:b w:val="false"/>
          <w:i w:val="false"/>
          <w:color w:val="000000"/>
          <w:sz w:val="28"/>
        </w:rPr>
        <w:t>
Корпоративтiк облигациялар
</w:t>
      </w:r>
      <w:r>
        <w:br/>
      </w:r>
      <w:r>
        <w:rPr>
          <w:rFonts w:ascii="Times New Roman"/>
          <w:b w:val="false"/>
          <w:i w:val="false"/>
          <w:color w:val="000000"/>
          <w:sz w:val="28"/>
        </w:rPr>
        <w:t>
МВS, ABS
</w:t>
      </w:r>
      <w:r>
        <w:br/>
      </w:r>
      <w:r>
        <w:rPr>
          <w:rFonts w:ascii="Times New Roman"/>
          <w:b w:val="false"/>
          <w:i w:val="false"/>
          <w:color w:val="000000"/>
          <w:sz w:val="28"/>
        </w:rPr>
        <w:t>
Облигациялардың барлығы
</w:t>
      </w:r>
      <w:r>
        <w:br/>
      </w:r>
      <w:r>
        <w:rPr>
          <w:rFonts w:ascii="Times New Roman"/>
          <w:b w:val="false"/>
          <w:i w:val="false"/>
          <w:color w:val="000000"/>
          <w:sz w:val="28"/>
        </w:rPr>
        <w:t>
Туынды
</w:t>
      </w:r>
      <w:r>
        <w:br/>
      </w:r>
      <w:r>
        <w:rPr>
          <w:rFonts w:ascii="Times New Roman"/>
          <w:b w:val="false"/>
          <w:i w:val="false"/>
          <w:color w:val="000000"/>
          <w:sz w:val="28"/>
        </w:rPr>
        <w:t>
Туындының барлығы
</w:t>
      </w:r>
      <w:r>
        <w:br/>
      </w:r>
      <w:r>
        <w:rPr>
          <w:rFonts w:ascii="Times New Roman"/>
          <w:b w:val="false"/>
          <w:i w:val="false"/>
          <w:color w:val="000000"/>
          <w:sz w:val="28"/>
        </w:rPr>
        <w:t>
Құрылымдық өнімдер
</w:t>
      </w:r>
      <w:r>
        <w:br/>
      </w:r>
      <w:r>
        <w:rPr>
          <w:rFonts w:ascii="Times New Roman"/>
          <w:b w:val="false"/>
          <w:i w:val="false"/>
          <w:color w:val="000000"/>
          <w:sz w:val="28"/>
        </w:rPr>
        <w:t>
Құрылымдық өнiмдердiң барлығы
</w:t>
      </w:r>
      <w:r>
        <w:br/>
      </w:r>
      <w:r>
        <w:rPr>
          <w:rFonts w:ascii="Times New Roman"/>
          <w:b w:val="false"/>
          <w:i w:val="false"/>
          <w:color w:val="000000"/>
          <w:sz w:val="28"/>
        </w:rPr>
        <w:t>
Валюта
</w:t>
      </w:r>
      <w:r>
        <w:br/>
      </w:r>
      <w:r>
        <w:rPr>
          <w:rFonts w:ascii="Times New Roman"/>
          <w:b w:val="false"/>
          <w:i w:val="false"/>
          <w:color w:val="000000"/>
          <w:sz w:val="28"/>
        </w:rPr>
        <w:t>
Валютаның барлығы
</w:t>
      </w:r>
      <w:r>
        <w:br/>
      </w:r>
      <w:r>
        <w:rPr>
          <w:rFonts w:ascii="Times New Roman"/>
          <w:b w:val="false"/>
          <w:i w:val="false"/>
          <w:color w:val="000000"/>
          <w:sz w:val="28"/>
        </w:rPr>
        <w:t>
Сатылғандардың барлығы
</w:t>
      </w:r>
      <w:r>
        <w:br/>
      </w:r>
      <w:r>
        <w:rPr>
          <w:rFonts w:ascii="Times New Roman"/>
          <w:b w:val="false"/>
          <w:i w:val="false"/>
          <w:color w:val="000000"/>
          <w:sz w:val="28"/>
        </w:rPr>
        <w:t>
Депозиттер
</w:t>
      </w:r>
      <w:r>
        <w:br/>
      </w:r>
      <w:r>
        <w:rPr>
          <w:rFonts w:ascii="Times New Roman"/>
          <w:b w:val="false"/>
          <w:i w:val="false"/>
          <w:color w:val="000000"/>
          <w:sz w:val="28"/>
        </w:rPr>
        <w:t>
Орналастырылған депозиттер
</w:t>
      </w:r>
      <w:r>
        <w:br/>
      </w:r>
      <w:r>
        <w:rPr>
          <w:rFonts w:ascii="Times New Roman"/>
          <w:b w:val="false"/>
          <w:i w:val="false"/>
          <w:color w:val="000000"/>
          <w:sz w:val="28"/>
        </w:rPr>
        <w:t>
Депозиттердің барлығы 
</w:t>
      </w:r>
      <w:r>
        <w:br/>
      </w:r>
      <w:r>
        <w:rPr>
          <w:rFonts w:ascii="Times New Roman"/>
          <w:b w:val="false"/>
          <w:i w:val="false"/>
          <w:color w:val="000000"/>
          <w:sz w:val="28"/>
        </w:rPr>
        <w:t>
Репо
</w:t>
      </w:r>
      <w:r>
        <w:br/>
      </w:r>
      <w:r>
        <w:rPr>
          <w:rFonts w:ascii="Times New Roman"/>
          <w:b w:val="false"/>
          <w:i w:val="false"/>
          <w:color w:val="000000"/>
          <w:sz w:val="28"/>
        </w:rPr>
        <w:t>
Тiкелей репо
</w:t>
      </w:r>
      <w:r>
        <w:br/>
      </w:r>
      <w:r>
        <w:rPr>
          <w:rFonts w:ascii="Times New Roman"/>
          <w:b w:val="false"/>
          <w:i w:val="false"/>
          <w:color w:val="000000"/>
          <w:sz w:val="28"/>
        </w:rPr>
        <w:t>
Кері репо
</w:t>
      </w:r>
      <w:r>
        <w:br/>
      </w:r>
      <w:r>
        <w:rPr>
          <w:rFonts w:ascii="Times New Roman"/>
          <w:b w:val="false"/>
          <w:i w:val="false"/>
          <w:color w:val="000000"/>
          <w:sz w:val="28"/>
        </w:rPr>
        <w:t>
Репо барлығы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Өкiлеттi өкiл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20 маусымдағы 
</w:t>
      </w:r>
      <w:r>
        <w:br/>
      </w:r>
      <w:r>
        <w:rPr>
          <w:rFonts w:ascii="Times New Roman"/>
          <w:b w:val="false"/>
          <w:i w:val="false"/>
          <w:color w:val="000000"/>
          <w:sz w:val="28"/>
        </w:rPr>
        <w:t>
N 237 қаулысымен бекiтiлген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Ұлттық қорының инвестициялық
</w:t>
      </w:r>
      <w:r>
        <w:br/>
      </w:r>
      <w:r>
        <w:rPr>
          <w:rFonts w:ascii="Times New Roman"/>
          <w:b w:val="false"/>
          <w:i w:val="false"/>
          <w:color w:val="000000"/>
          <w:sz w:val="28"/>
        </w:rPr>
        <w:t>
операцияларын жүзеге асыру 
</w:t>
      </w:r>
      <w:r>
        <w:br/>
      </w:r>
      <w:r>
        <w:rPr>
          <w:rFonts w:ascii="Times New Roman"/>
          <w:b w:val="false"/>
          <w:i w:val="false"/>
          <w:color w:val="000000"/>
          <w:sz w:val="28"/>
        </w:rPr>
        <w:t>
ережесiне N 4 қосымша
</w:t>
      </w:r>
    </w:p>
    <w:p>
      <w:pPr>
        <w:spacing w:after="0"/>
        <w:ind w:left="0"/>
        <w:jc w:val="both"/>
      </w:pPr>
      <w:r>
        <w:rPr>
          <w:rFonts w:ascii="Times New Roman"/>
          <w:b w:val="false"/>
          <w:i w:val="false"/>
          <w:color w:val="000000"/>
          <w:sz w:val="28"/>
        </w:rPr>
        <w:t>
_______ бастап _______ дейінгі кезеңде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Ұлттық қорының портфелiн басқару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нәтижелерiне талдау жасау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 портфелiнiң эталон портфелi:
</w:t>
      </w:r>
      <w:r>
        <w:br/>
      </w:r>
      <w:r>
        <w:rPr>
          <w:rFonts w:ascii="Times New Roman"/>
          <w:b w:val="false"/>
          <w:i w:val="false"/>
          <w:color w:val="000000"/>
          <w:sz w:val="28"/>
        </w:rPr>
        <w:t>
Тұрақтандыру портфелiнің эталон портфелi: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АҚШ  |АҚШ долларында| Дюрациясы | Tracking
</w:t>
      </w:r>
      <w:r>
        <w:br/>
      </w:r>
      <w:r>
        <w:rPr>
          <w:rFonts w:ascii="Times New Roman"/>
          <w:b w:val="false"/>
          <w:i w:val="false"/>
          <w:color w:val="000000"/>
          <w:sz w:val="28"/>
        </w:rPr>
        <w:t>
                     |долла.|  кiрiстілігі |           |  error 
</w:t>
      </w:r>
      <w:r>
        <w:br/>
      </w:r>
      <w:r>
        <w:rPr>
          <w:rFonts w:ascii="Times New Roman"/>
          <w:b w:val="false"/>
          <w:i w:val="false"/>
          <w:color w:val="000000"/>
          <w:sz w:val="28"/>
        </w:rPr>
        <w:t>
                     |рында |______________|___________|__________
</w:t>
      </w:r>
      <w:r>
        <w:br/>
      </w:r>
      <w:r>
        <w:rPr>
          <w:rFonts w:ascii="Times New Roman"/>
          <w:b w:val="false"/>
          <w:i w:val="false"/>
          <w:color w:val="000000"/>
          <w:sz w:val="28"/>
        </w:rPr>
        <w:t>
                     |рынок.|      |Эталон |    |Эталон|     |Эта.
</w:t>
      </w:r>
      <w:r>
        <w:br/>
      </w:r>
      <w:r>
        <w:rPr>
          <w:rFonts w:ascii="Times New Roman"/>
          <w:b w:val="false"/>
          <w:i w:val="false"/>
          <w:color w:val="000000"/>
          <w:sz w:val="28"/>
        </w:rPr>
        <w:t>
                     | тық  | Порт.|порт.  |Порт|порт. |Порт.|лон
</w:t>
      </w:r>
      <w:r>
        <w:br/>
      </w:r>
      <w:r>
        <w:rPr>
          <w:rFonts w:ascii="Times New Roman"/>
          <w:b w:val="false"/>
          <w:i w:val="false"/>
          <w:color w:val="000000"/>
          <w:sz w:val="28"/>
        </w:rPr>
        <w:t>
                     | құны | фелі |фелі   |фелі|фелі  |фелі |порт.
</w:t>
      </w:r>
      <w:r>
        <w:br/>
      </w:r>
      <w:r>
        <w:rPr>
          <w:rFonts w:ascii="Times New Roman"/>
          <w:b w:val="false"/>
          <w:i w:val="false"/>
          <w:color w:val="000000"/>
          <w:sz w:val="28"/>
        </w:rPr>
        <w:t>
                     |      |      |       |    |      |     |фелі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І  Тұрақтандыру портфелі
</w:t>
      </w:r>
      <w:r>
        <w:br/>
      </w:r>
      <w:r>
        <w:rPr>
          <w:rFonts w:ascii="Times New Roman"/>
          <w:b w:val="false"/>
          <w:i w:val="false"/>
          <w:color w:val="000000"/>
          <w:sz w:val="28"/>
        </w:rPr>
        <w:t>
ІІ Жинақ портфелі
</w:t>
      </w:r>
      <w:r>
        <w:br/>
      </w:r>
      <w:r>
        <w:rPr>
          <w:rFonts w:ascii="Times New Roman"/>
          <w:b w:val="false"/>
          <w:i w:val="false"/>
          <w:color w:val="000000"/>
          <w:sz w:val="28"/>
        </w:rPr>
        <w:t>
   1. Кiрісi белгiлен.
</w:t>
      </w:r>
      <w:r>
        <w:br/>
      </w:r>
      <w:r>
        <w:rPr>
          <w:rFonts w:ascii="Times New Roman"/>
          <w:b w:val="false"/>
          <w:i w:val="false"/>
          <w:color w:val="000000"/>
          <w:sz w:val="28"/>
        </w:rPr>
        <w:t>
      ген БҚ
</w:t>
      </w:r>
      <w:r>
        <w:br/>
      </w:r>
      <w:r>
        <w:rPr>
          <w:rFonts w:ascii="Times New Roman"/>
          <w:b w:val="false"/>
          <w:i w:val="false"/>
          <w:color w:val="000000"/>
          <w:sz w:val="28"/>
        </w:rPr>
        <w:t>
      АҚШ
</w:t>
      </w:r>
      <w:r>
        <w:br/>
      </w:r>
      <w:r>
        <w:rPr>
          <w:rFonts w:ascii="Times New Roman"/>
          <w:b w:val="false"/>
          <w:i w:val="false"/>
          <w:color w:val="000000"/>
          <w:sz w:val="28"/>
        </w:rPr>
        <w:t>
      Еуроаймақ
</w:t>
      </w:r>
      <w:r>
        <w:br/>
      </w:r>
      <w:r>
        <w:rPr>
          <w:rFonts w:ascii="Times New Roman"/>
          <w:b w:val="false"/>
          <w:i w:val="false"/>
          <w:color w:val="000000"/>
          <w:sz w:val="28"/>
        </w:rPr>
        <w:t>
      Ұлыбритания
</w:t>
      </w:r>
      <w:r>
        <w:br/>
      </w:r>
      <w:r>
        <w:rPr>
          <w:rFonts w:ascii="Times New Roman"/>
          <w:b w:val="false"/>
          <w:i w:val="false"/>
          <w:color w:val="000000"/>
          <w:sz w:val="28"/>
        </w:rPr>
        <w:t>
      ...
</w:t>
      </w:r>
      <w:r>
        <w:br/>
      </w:r>
      <w:r>
        <w:rPr>
          <w:rFonts w:ascii="Times New Roman"/>
          <w:b w:val="false"/>
          <w:i w:val="false"/>
          <w:color w:val="000000"/>
          <w:sz w:val="28"/>
        </w:rPr>
        <w:t>
   2. Акциялар
</w:t>
      </w:r>
      <w:r>
        <w:br/>
      </w:r>
      <w:r>
        <w:rPr>
          <w:rFonts w:ascii="Times New Roman"/>
          <w:b w:val="false"/>
          <w:i w:val="false"/>
          <w:color w:val="000000"/>
          <w:sz w:val="28"/>
        </w:rPr>
        <w:t>
      АҚШ
</w:t>
      </w:r>
      <w:r>
        <w:br/>
      </w:r>
      <w:r>
        <w:rPr>
          <w:rFonts w:ascii="Times New Roman"/>
          <w:b w:val="false"/>
          <w:i w:val="false"/>
          <w:color w:val="000000"/>
          <w:sz w:val="28"/>
        </w:rPr>
        <w:t>
      Еуроаймақ
</w:t>
      </w:r>
      <w:r>
        <w:br/>
      </w:r>
      <w:r>
        <w:rPr>
          <w:rFonts w:ascii="Times New Roman"/>
          <w:b w:val="false"/>
          <w:i w:val="false"/>
          <w:color w:val="000000"/>
          <w:sz w:val="28"/>
        </w:rPr>
        <w:t>
      Ұлыбритания
</w:t>
      </w:r>
      <w:r>
        <w:br/>
      </w:r>
      <w:r>
        <w:rPr>
          <w:rFonts w:ascii="Times New Roman"/>
          <w:b w:val="false"/>
          <w:i w:val="false"/>
          <w:color w:val="000000"/>
          <w:sz w:val="28"/>
        </w:rPr>
        <w:t>
      ...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Өкілетті өкіл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