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8b6f" w14:textId="3e18b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банктердiң Бас бухгалтерлiк кiтабын жасауға арналған бухгалтерлiк есептiң толық есепшот жоспарын бекiту туралы" 2000 жылғы 24 тамыздағы N 325 қаулысымен бекiтiлген Екiншi деңгейдегi банктердiң Бас бухгалтерлiк кiтабын жасауға арналған бухгалтерлiк есептiң толық есепшот жоспарына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9 сәуірдегі N 91 қаулысы Қазақстан Республикасының Әділет министрлігінде 2001 жылғы 18 сәуірде тіркелді. Тіркеу N 1468.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рақымшылық жасалған Қазақстан Республикасы азаматтарының ақшаны жария етуi жөнiндегi iс-шараларды жүзеге асыру мақсатында Қазақстан Республикасы Ұлттық Банкiнiң Басқармасы қаулы етеді:</w:t>
      </w:r>
      <w:r>
        <w:br/>
      </w:r>
      <w:r>
        <w:rPr>
          <w:rFonts w:ascii="Times New Roman"/>
          <w:b w:val="false"/>
          <w:i w:val="false"/>
          <w:color w:val="000000"/>
          <w:sz w:val="28"/>
        </w:rPr>
        <w:t>
      1. Қазақстан Республикасының Ұлттық Банкi Басқармасының "Екiншi деңгейдегi банктердiң Бас бухгалтерлiк кiтабын жасауға арналған бухгалтерлiк есептiң толық есепшот жоспарын бекiту туралы" 2000 жылғы 24 тамыздағы N 325 </w:t>
      </w:r>
      <w:r>
        <w:rPr>
          <w:rFonts w:ascii="Times New Roman"/>
          <w:b w:val="false"/>
          <w:i w:val="false"/>
          <w:color w:val="000000"/>
          <w:sz w:val="28"/>
        </w:rPr>
        <w:t>қаулысымен</w:t>
      </w:r>
      <w:r>
        <w:rPr>
          <w:rFonts w:ascii="Times New Roman"/>
          <w:b w:val="false"/>
          <w:i w:val="false"/>
          <w:color w:val="000000"/>
          <w:sz w:val="28"/>
        </w:rPr>
        <w:t xml:space="preserve"> бекiтiлген Екiншi деңгейдегi банктердiң Бас бухгалтерлiк кiтабын жасауға арналған бухгалтерлiк есептiң толық есепшот жоспарына толықтырулар бекiтiлсiн және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xml:space="preserve">
      2. Бухгалтерлiк есеп департаментi (Шалғымбаева Н.Т.):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Республикасының Ұлттық Банкi Басқармасының 2000 жылғы 24 тамыздағы N 325 қаулысымен бекiтiлген Екiншi деңгейдегi банктердiң Бас бухгалтерлiк кiтабын жасауға арналған бухгалтерлiк есептiң толық есепшот жоспарына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екi күндiк мерзiмде осы қаулыны және Қазақстан Республикасының Ұлттық Банкi Басқармасының 2000 жылғы 24 тамыздағы N 325 қаулысымен бекiтiлген Екiншi деңгейдегi банктердiң Бас бухгалтерлiк кiтабын жасауға арналған бухгалтерлiк есептiң толық есепшот жоспарына толықтыруларды Қазақстан Республикасы Ұлттық Банкiнiң орталық аппаратының мүдделi бөлiмшелерiне,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Н.Қ. Абдуллинаға жүктелсiн.</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End w:id="1"/>
    <w:bookmarkStart w:name="z2" w:id="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2001 жылғы 9 сәуірдегі</w:t>
      </w:r>
      <w:r>
        <w:br/>
      </w:r>
      <w:r>
        <w:rPr>
          <w:rFonts w:ascii="Times New Roman"/>
          <w:b w:val="false"/>
          <w:i w:val="false"/>
          <w:color w:val="000000"/>
          <w:sz w:val="28"/>
        </w:rPr>
        <w:t>
                                          N 91 қаулысымен</w:t>
      </w:r>
      <w:r>
        <w:br/>
      </w:r>
      <w:r>
        <w:rPr>
          <w:rFonts w:ascii="Times New Roman"/>
          <w:b w:val="false"/>
          <w:i w:val="false"/>
          <w:color w:val="000000"/>
          <w:sz w:val="28"/>
        </w:rPr>
        <w:t>
                                          бекітілген</w:t>
      </w:r>
    </w:p>
    <w:bookmarkEnd w:id="2"/>
    <w:bookmarkStart w:name="z3" w:id="3"/>
    <w:p>
      <w:pPr>
        <w:spacing w:after="0"/>
        <w:ind w:left="0"/>
        <w:jc w:val="left"/>
      </w:pPr>
      <w:r>
        <w:rPr>
          <w:rFonts w:ascii="Times New Roman"/>
          <w:b/>
          <w:i w:val="false"/>
          <w:color w:val="000000"/>
        </w:rPr>
        <w:t xml:space="preserve"> 
Қазақстан Республикасының Ұлттық Банкi Басқармасының "Екiншi деңгейдегi банктердiң Бас бухгалтерлiк кiтабын жасауға арналған бухгалтерлiк есептiң толық есепшот жоспарын бекiту туралы" 2000 жылғы 24 тамыздағы N 325 қаулысымен бекiтiлген Екiншi деңгейдегi банктердiң Бас бухгалтерлiк кiтабын жасауға арналған бухгалтерлiк есептiң толық есепшот жоспарына толықтырулар</w:t>
      </w:r>
    </w:p>
    <w:bookmarkEnd w:id="3"/>
    <w:p>
      <w:pPr>
        <w:spacing w:after="0"/>
        <w:ind w:left="0"/>
        <w:jc w:val="both"/>
      </w:pPr>
      <w:r>
        <w:rPr>
          <w:rFonts w:ascii="Times New Roman"/>
          <w:b w:val="false"/>
          <w:i w:val="false"/>
          <w:color w:val="000000"/>
          <w:sz w:val="28"/>
        </w:rPr>
        <w:t>      1. Қазақстан Республикасының Ұлттық Банкi Басқармасының 2000 жылғы 24 тамыздағы N 325 </w:t>
      </w:r>
      <w:r>
        <w:rPr>
          <w:rFonts w:ascii="Times New Roman"/>
          <w:b w:val="false"/>
          <w:i w:val="false"/>
          <w:color w:val="000000"/>
          <w:sz w:val="28"/>
        </w:rPr>
        <w:t>қаулысымен</w:t>
      </w:r>
      <w:r>
        <w:rPr>
          <w:rFonts w:ascii="Times New Roman"/>
          <w:b w:val="false"/>
          <w:i w:val="false"/>
          <w:color w:val="000000"/>
          <w:sz w:val="28"/>
        </w:rPr>
        <w:t xml:space="preserve"> бекiтiлген Екiншi деңгейдегi банктердiң Бас бухгалтерлiк кiтабын жасауға арналған бухгалтерлiк есептiң толық есепшот жоспарының 2-тармағына мынадай толықтырулар енгiзiлсiн:</w:t>
      </w:r>
      <w:r>
        <w:br/>
      </w:r>
      <w:r>
        <w:rPr>
          <w:rFonts w:ascii="Times New Roman"/>
          <w:b w:val="false"/>
          <w:i w:val="false"/>
          <w:color w:val="000000"/>
          <w:sz w:val="28"/>
        </w:rPr>
        <w:t>
      1) 2200 есепшоттар тобы "Қазақстан Республикасы азаматтарының ақшаны жария етуi бойынша арнайы есепшоттар" 2222 000 есепшоттарының шағын топтарымен толықтырылсын:</w:t>
      </w:r>
      <w:r>
        <w:br/>
      </w:r>
      <w:r>
        <w:rPr>
          <w:rFonts w:ascii="Times New Roman"/>
          <w:b w:val="false"/>
          <w:i w:val="false"/>
          <w:color w:val="000000"/>
          <w:sz w:val="28"/>
        </w:rPr>
        <w:t>
2222 191      Қазақстан Республикасы азаматтарының ақшаны жария етуi</w:t>
      </w:r>
      <w:r>
        <w:br/>
      </w:r>
      <w:r>
        <w:rPr>
          <w:rFonts w:ascii="Times New Roman"/>
          <w:b w:val="false"/>
          <w:i w:val="false"/>
          <w:color w:val="000000"/>
          <w:sz w:val="28"/>
        </w:rPr>
        <w:t>
              бойынша теңгемен арнайы есепшоттар (үй шаруашылығына);</w:t>
      </w:r>
      <w:r>
        <w:br/>
      </w:r>
      <w:r>
        <w:rPr>
          <w:rFonts w:ascii="Times New Roman"/>
          <w:b w:val="false"/>
          <w:i w:val="false"/>
          <w:color w:val="000000"/>
          <w:sz w:val="28"/>
        </w:rPr>
        <w:t>
2222 192      Қазақстан Республикасы азаматтарының ақшаны жария етуi</w:t>
      </w:r>
      <w:r>
        <w:br/>
      </w:r>
      <w:r>
        <w:rPr>
          <w:rFonts w:ascii="Times New Roman"/>
          <w:b w:val="false"/>
          <w:i w:val="false"/>
          <w:color w:val="000000"/>
          <w:sz w:val="28"/>
        </w:rPr>
        <w:t>
             бойынша ЕАВ-мен арнайы есепшоттар (үй шаруашылығына);</w:t>
      </w:r>
      <w:r>
        <w:br/>
      </w:r>
      <w:r>
        <w:rPr>
          <w:rFonts w:ascii="Times New Roman"/>
          <w:b w:val="false"/>
          <w:i w:val="false"/>
          <w:color w:val="000000"/>
          <w:sz w:val="28"/>
        </w:rPr>
        <w:t>
2222 193      Қазақстан Республикасы азаматтарының ақшаны жария етуi</w:t>
      </w:r>
      <w:r>
        <w:br/>
      </w:r>
      <w:r>
        <w:rPr>
          <w:rFonts w:ascii="Times New Roman"/>
          <w:b w:val="false"/>
          <w:i w:val="false"/>
          <w:color w:val="000000"/>
          <w:sz w:val="28"/>
        </w:rPr>
        <w:t>
              бойынша ВБТ-мен арнайы есепшоттар (үй шаруашылығына);</w:t>
      </w:r>
      <w:r>
        <w:br/>
      </w:r>
      <w:r>
        <w:rPr>
          <w:rFonts w:ascii="Times New Roman"/>
          <w:b w:val="false"/>
          <w:i w:val="false"/>
          <w:color w:val="000000"/>
          <w:sz w:val="28"/>
        </w:rPr>
        <w:t>
      2) 2700 есепшоттар тобы "Қазақстан Республикасы азаматтарының ақшаны жария етуi бойынша арнайы есепшоттар бойынша есептелген шығыстар" 2722 000 есепшоттарының шағын топтарымен толықтырылсын:</w:t>
      </w:r>
      <w:r>
        <w:br/>
      </w:r>
      <w:r>
        <w:rPr>
          <w:rFonts w:ascii="Times New Roman"/>
          <w:b w:val="false"/>
          <w:i w:val="false"/>
          <w:color w:val="000000"/>
          <w:sz w:val="28"/>
        </w:rPr>
        <w:t>
2722 191      Қазақстан Республикасы азаматтарының ақшаны жария етуi</w:t>
      </w:r>
      <w:r>
        <w:br/>
      </w:r>
      <w:r>
        <w:rPr>
          <w:rFonts w:ascii="Times New Roman"/>
          <w:b w:val="false"/>
          <w:i w:val="false"/>
          <w:color w:val="000000"/>
          <w:sz w:val="28"/>
        </w:rPr>
        <w:t>
              бойынша арнайы есепшоттар бойынша теңгемен есептелген</w:t>
      </w:r>
      <w:r>
        <w:br/>
      </w:r>
      <w:r>
        <w:rPr>
          <w:rFonts w:ascii="Times New Roman"/>
          <w:b w:val="false"/>
          <w:i w:val="false"/>
          <w:color w:val="000000"/>
          <w:sz w:val="28"/>
        </w:rPr>
        <w:t>
              шығыстар (үй шаруашылығына);</w:t>
      </w:r>
      <w:r>
        <w:br/>
      </w:r>
      <w:r>
        <w:rPr>
          <w:rFonts w:ascii="Times New Roman"/>
          <w:b w:val="false"/>
          <w:i w:val="false"/>
          <w:color w:val="000000"/>
          <w:sz w:val="28"/>
        </w:rPr>
        <w:t>
2722 192      Қазақстан Республикасы азаматтарының ақшаны жария етуi</w:t>
      </w:r>
      <w:r>
        <w:br/>
      </w:r>
      <w:r>
        <w:rPr>
          <w:rFonts w:ascii="Times New Roman"/>
          <w:b w:val="false"/>
          <w:i w:val="false"/>
          <w:color w:val="000000"/>
          <w:sz w:val="28"/>
        </w:rPr>
        <w:t>
              бойынша арнайы есепшоттар ЕАВ-мен теңгемен есептелген</w:t>
      </w:r>
      <w:r>
        <w:br/>
      </w:r>
      <w:r>
        <w:rPr>
          <w:rFonts w:ascii="Times New Roman"/>
          <w:b w:val="false"/>
          <w:i w:val="false"/>
          <w:color w:val="000000"/>
          <w:sz w:val="28"/>
        </w:rPr>
        <w:t>
              шығыстар (үй шаруашылығына);</w:t>
      </w:r>
      <w:r>
        <w:br/>
      </w:r>
      <w:r>
        <w:rPr>
          <w:rFonts w:ascii="Times New Roman"/>
          <w:b w:val="false"/>
          <w:i w:val="false"/>
          <w:color w:val="000000"/>
          <w:sz w:val="28"/>
        </w:rPr>
        <w:t>
2722 193      Қазақстан Республикасы азаматтарының ақшаны жария етуi</w:t>
      </w:r>
      <w:r>
        <w:br/>
      </w:r>
      <w:r>
        <w:rPr>
          <w:rFonts w:ascii="Times New Roman"/>
          <w:b w:val="false"/>
          <w:i w:val="false"/>
          <w:color w:val="000000"/>
          <w:sz w:val="28"/>
        </w:rPr>
        <w:t>
              бойынша арнайы есепшоттар бойынша ВБТ-мен есептелген</w:t>
      </w:r>
      <w:r>
        <w:br/>
      </w:r>
      <w:r>
        <w:rPr>
          <w:rFonts w:ascii="Times New Roman"/>
          <w:b w:val="false"/>
          <w:i w:val="false"/>
          <w:color w:val="000000"/>
          <w:sz w:val="28"/>
        </w:rPr>
        <w:t>
              шығыстар (үй шаруашылығына);</w:t>
      </w:r>
      <w:r>
        <w:br/>
      </w:r>
      <w:r>
        <w:rPr>
          <w:rFonts w:ascii="Times New Roman"/>
          <w:b w:val="false"/>
          <w:i w:val="false"/>
          <w:color w:val="000000"/>
          <w:sz w:val="28"/>
        </w:rPr>
        <w:t>
      3) 5200 есепшоттар тобы "Қазақстан Республикасы азаматтарының ақшаны жария етуi бойынша арнайы есепшоттар бойынша сыйақы төлеуге байланысты шығыстар" 5222 000 есепшоттарының шағын топтарымен толықтырылсын:</w:t>
      </w:r>
      <w:r>
        <w:br/>
      </w:r>
      <w:r>
        <w:rPr>
          <w:rFonts w:ascii="Times New Roman"/>
          <w:b w:val="false"/>
          <w:i w:val="false"/>
          <w:color w:val="000000"/>
          <w:sz w:val="28"/>
        </w:rPr>
        <w:t>
5222 191      Қазақстан Республикасы азаматтарының ақшаны жария етуi</w:t>
      </w:r>
      <w:r>
        <w:br/>
      </w:r>
      <w:r>
        <w:rPr>
          <w:rFonts w:ascii="Times New Roman"/>
          <w:b w:val="false"/>
          <w:i w:val="false"/>
          <w:color w:val="000000"/>
          <w:sz w:val="28"/>
        </w:rPr>
        <w:t>
              бойынша арнайы есепшоттар бойынша теңгемен сыйақы</w:t>
      </w:r>
      <w:r>
        <w:br/>
      </w:r>
      <w:r>
        <w:rPr>
          <w:rFonts w:ascii="Times New Roman"/>
          <w:b w:val="false"/>
          <w:i w:val="false"/>
          <w:color w:val="000000"/>
          <w:sz w:val="28"/>
        </w:rPr>
        <w:t>
              төлеуге байланысты шығыстар (үй шаруашылығына);</w:t>
      </w:r>
      <w:r>
        <w:br/>
      </w:r>
      <w:r>
        <w:rPr>
          <w:rFonts w:ascii="Times New Roman"/>
          <w:b w:val="false"/>
          <w:i w:val="false"/>
          <w:color w:val="000000"/>
          <w:sz w:val="28"/>
        </w:rPr>
        <w:t>
5222 192      Қазақстан Республикасы азаматтарының ақшаны жария етуi</w:t>
      </w:r>
      <w:r>
        <w:br/>
      </w:r>
      <w:r>
        <w:rPr>
          <w:rFonts w:ascii="Times New Roman"/>
          <w:b w:val="false"/>
          <w:i w:val="false"/>
          <w:color w:val="000000"/>
          <w:sz w:val="28"/>
        </w:rPr>
        <w:t>
              бойынша арнайы есепшоттар бойынша ЕАВ-мен сыйақы</w:t>
      </w:r>
      <w:r>
        <w:br/>
      </w:r>
      <w:r>
        <w:rPr>
          <w:rFonts w:ascii="Times New Roman"/>
          <w:b w:val="false"/>
          <w:i w:val="false"/>
          <w:color w:val="000000"/>
          <w:sz w:val="28"/>
        </w:rPr>
        <w:t>
              төлеуге байланысты шығыстар (үй шаруашылығына);</w:t>
      </w:r>
      <w:r>
        <w:br/>
      </w:r>
      <w:r>
        <w:rPr>
          <w:rFonts w:ascii="Times New Roman"/>
          <w:b w:val="false"/>
          <w:i w:val="false"/>
          <w:color w:val="000000"/>
          <w:sz w:val="28"/>
        </w:rPr>
        <w:t>
5222 193      Қазақстан Республикасы азаматтарының ақшаны жария етуi</w:t>
      </w:r>
      <w:r>
        <w:br/>
      </w:r>
      <w:r>
        <w:rPr>
          <w:rFonts w:ascii="Times New Roman"/>
          <w:b w:val="false"/>
          <w:i w:val="false"/>
          <w:color w:val="000000"/>
          <w:sz w:val="28"/>
        </w:rPr>
        <w:t>
              бойынша арнайы есепшоттар бойынша ВБТ-мен сыйақы</w:t>
      </w:r>
      <w:r>
        <w:br/>
      </w:r>
      <w:r>
        <w:rPr>
          <w:rFonts w:ascii="Times New Roman"/>
          <w:b w:val="false"/>
          <w:i w:val="false"/>
          <w:color w:val="000000"/>
          <w:sz w:val="28"/>
        </w:rPr>
        <w:t>
              төлеуге байланысты шығыстар (үй шаруашылығына).</w:t>
      </w:r>
    </w:p>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Икебаева Ә.Ж.</w:t>
      </w:r>
      <w:r>
        <w:br/>
      </w: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