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5ed0" w14:textId="9f85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Целинный ауданының әкімшілік-аумақтық құрылымындағы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 және облыс әкімінің шешімі 2000 жылғы 27 қазандағы N 207 Солтүстік Қазақстан облысының Әділет басқармасында 11.12.2000 жылы N 190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Целинный аудандық мәслихаты сессиясының және аудан әкiмiнiң 
өтiнiштерi негiзiнде және "Қазақстан Республикасының әкiмшiлiк-аумақтық 
құрылымы туралы" 1993 жылғы 8 желтоқсандағы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Заңның 11-шi бабына 
сәйкес облыстық мәслихаттың II сессиясы және облыс әкiмi ШЕШIМ ЕТТI: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Оны Тахтаброд селолық округiнiң құрамынан шығару және оған 
Салқынкөл, Тахты селоларын қосу жолымен Салқынкөл селолық округi құрылсын. 
Округтiң әкiмшiлiк орталығы болып Салқынкөл селосы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Оны Андреев селолық округiнiң құрамынан шығару және оған 
Гавриловка, Сарыбұлақ селолары мен Мәдениет ауылын қосу жолымен Қоғалыжар 
селолық округi құрылсын. Округтiң әкiмшiлiк орталығы болып Гавриловка 
селосы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Оны Новосельский селолық округiнiң құрамынан шығару және оған 
Шұқыркөл, Қарағаш, Қазақстанның 15 жылдығы селоларын қосу жолымен Шұқыркөл 
селолық округi құрылсын. Округтiң әкiмшiлiк орталығы болып Шұқыркөл селосы 
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Целинный ауданының әкiмi (Сүлейменов С.И.) құрылған селолық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округтер аппараттарын ұстауға қаржы iздестiруге, аудандағы 
әкiмшiлiк-аумақтық өзгерiстермен байланысты қажеттi процессуалдық 
iс-қимылды екi ай мерзiмде жүргiзуге мiндеттелсiн.
     5. Целинный ауданының әкiмi (Сүлейменов С.И.) осы шешiмнiң орындалуы 
туралы 2000 жылғы 1 желтоқсанда хабарлайтын болсын.
         Облыстық мәслихат                     Облыс
        VII сессиясының                       әкiмi
            төрайымы
     (Маман: Д.Қ. Ысқақова)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