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b30e" w14:textId="21eb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қалалық Мәслихатының "Құрмет грамотасы"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VІ сессиясының 2000 жылғы 15 қарашадағы шешімі. Алматы қалалық Әділет басқармасымен 2000 жылғы 22 желтоқсанда N 247 тіркелді. Қолданылу мерзімінің аяқталуына байланысты шешімнің күші жойылды - IV сайланған Алматы қаласы мәслихатының ХХХ сессиясының 2010 жылғы 24 қыркүйектегі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ХХХ сессиясының 2010 жылғы 24 қыркүйектегі шешімімен.</w:t>
      </w:r>
    </w:p>
    <w:bookmarkStart w:name="z1" w:id="0"/>
    <w:p>
      <w:pPr>
        <w:spacing w:after="0"/>
        <w:ind w:left="0"/>
        <w:jc w:val="both"/>
      </w:pPr>
      <w:r>
        <w:rPr>
          <w:rFonts w:ascii="Times New Roman"/>
          <w:b w:val="false"/>
          <w:i w:val="false"/>
          <w:color w:val="000000"/>
          <w:sz w:val="28"/>
        </w:rPr>
        <w:t xml:space="preserve">
     "Алматы қаласының ерекше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 бабының 9 тармағына және "Қазақстан Республикасының жергілікті өкілді және атқарушы органдары туралы" Қазақстан Республикасы Заңының 40 бабының 1 тармағының 18 тармақшасына сәйкес ІІ-сайланған Алматы қалалық Мәслихаты ШЕШІМ ҚАБЫЛДАДЫ:</w:t>
      </w:r>
      <w:r>
        <w:br/>
      </w:r>
      <w:r>
        <w:rPr>
          <w:rFonts w:ascii="Times New Roman"/>
          <w:b w:val="false"/>
          <w:i w:val="false"/>
          <w:color w:val="000000"/>
          <w:sz w:val="28"/>
        </w:rPr>
        <w:t>
</w:t>
      </w:r>
      <w:r>
        <w:rPr>
          <w:rFonts w:ascii="Times New Roman"/>
          <w:b w:val="false"/>
          <w:i w:val="false"/>
          <w:color w:val="000000"/>
          <w:sz w:val="28"/>
        </w:rPr>
        <w:t>
      1. Алматы қалалық Мәслихатының "Құрмет грамотасы" белгіленсін.</w:t>
      </w:r>
      <w:r>
        <w:br/>
      </w:r>
      <w:r>
        <w:rPr>
          <w:rFonts w:ascii="Times New Roman"/>
          <w:b w:val="false"/>
          <w:i w:val="false"/>
          <w:color w:val="000000"/>
          <w:sz w:val="28"/>
        </w:rPr>
        <w:t>
</w:t>
      </w:r>
      <w:r>
        <w:rPr>
          <w:rFonts w:ascii="Times New Roman"/>
          <w:b w:val="false"/>
          <w:i w:val="false"/>
          <w:color w:val="000000"/>
          <w:sz w:val="28"/>
        </w:rPr>
        <w:t>
      2. Алматы қалалық Мәслихатының "Құрмет грамотасы" туралы Ереже бекітілсін, қоса беріліп отыр.</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ІІ-сайланған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VI-сессиясының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ІІ-сайланған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bookmarkStart w:name="z4" w:id="1"/>
    <w:p>
      <w:pPr>
        <w:spacing w:after="0"/>
        <w:ind w:left="0"/>
        <w:jc w:val="both"/>
      </w:pPr>
      <w:r>
        <w:rPr>
          <w:rFonts w:ascii="Times New Roman"/>
          <w:b w:val="false"/>
          <w:i w:val="false"/>
          <w:color w:val="000000"/>
          <w:sz w:val="28"/>
        </w:rPr>
        <w:t>
II-сайланған Алматы қалалық</w:t>
      </w:r>
      <w:r>
        <w:br/>
      </w:r>
      <w:r>
        <w:rPr>
          <w:rFonts w:ascii="Times New Roman"/>
          <w:b w:val="false"/>
          <w:i w:val="false"/>
          <w:color w:val="000000"/>
          <w:sz w:val="28"/>
        </w:rPr>
        <w:t>
Мәслихатының 2000 жылғы 15 қарашадағы</w:t>
      </w:r>
      <w:r>
        <w:br/>
      </w:r>
      <w:r>
        <w:rPr>
          <w:rFonts w:ascii="Times New Roman"/>
          <w:b w:val="false"/>
          <w:i w:val="false"/>
          <w:color w:val="000000"/>
          <w:sz w:val="28"/>
        </w:rPr>
        <w:t>
VI-сессиясының шешiмiне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Алматы қалалық Мәслихатының</w:t>
      </w:r>
      <w:r>
        <w:br/>
      </w:r>
      <w:r>
        <w:rPr>
          <w:rFonts w:ascii="Times New Roman"/>
          <w:b/>
          <w:i w:val="false"/>
          <w:color w:val="000000"/>
        </w:rPr>
        <w:t>
Құрмет грамотасы туралы</w:t>
      </w:r>
      <w:r>
        <w:br/>
      </w:r>
      <w:r>
        <w:rPr>
          <w:rFonts w:ascii="Times New Roman"/>
          <w:b/>
          <w:i w:val="false"/>
          <w:color w:val="000000"/>
        </w:rPr>
        <w:t>
ереже</w:t>
      </w:r>
    </w:p>
    <w:bookmarkEnd w:id="2"/>
    <w:p>
      <w:pPr>
        <w:spacing w:after="0"/>
        <w:ind w:left="0"/>
        <w:jc w:val="both"/>
      </w:pPr>
      <w:r>
        <w:rPr>
          <w:rFonts w:ascii="Times New Roman"/>
          <w:b w:val="false"/>
          <w:i w:val="false"/>
          <w:color w:val="000000"/>
          <w:sz w:val="28"/>
        </w:rPr>
        <w:t>      1. Алматы қалалық Мәслихаты Алматы қаласының әлеуметтiк-экономикалық, мәдени дамуына қосқан үлесi үшiн Қазақстан Республикасы азаматтарының еңбегiн қоғамдық мойындау белгiсi ретiнде Алматы қалалық Мәслихатының Құрмет грамотасын белгiлейдi.</w:t>
      </w:r>
      <w:r>
        <w:br/>
      </w:r>
      <w:r>
        <w:rPr>
          <w:rFonts w:ascii="Times New Roman"/>
          <w:b w:val="false"/>
          <w:i w:val="false"/>
          <w:color w:val="000000"/>
          <w:sz w:val="28"/>
        </w:rPr>
        <w:t xml:space="preserve">
      2. Толық атауы: </w:t>
      </w:r>
      <w:r>
        <w:br/>
      </w:r>
      <w:r>
        <w:rPr>
          <w:rFonts w:ascii="Times New Roman"/>
          <w:b w:val="false"/>
          <w:i w:val="false"/>
          <w:color w:val="000000"/>
          <w:sz w:val="28"/>
        </w:rPr>
        <w:t xml:space="preserve">
      қазақ тiлiнде: Алматы қалалық Мәслихатының Құрмет грамотасы; </w:t>
      </w:r>
      <w:r>
        <w:br/>
      </w:r>
      <w:r>
        <w:rPr>
          <w:rFonts w:ascii="Times New Roman"/>
          <w:b w:val="false"/>
          <w:i w:val="false"/>
          <w:color w:val="000000"/>
          <w:sz w:val="28"/>
        </w:rPr>
        <w:t xml:space="preserve">
      орыс тiлiнде: Почетная грамота Алматинского городского Маслихата. </w:t>
      </w:r>
      <w:r>
        <w:br/>
      </w:r>
      <w:r>
        <w:rPr>
          <w:rFonts w:ascii="Times New Roman"/>
          <w:b w:val="false"/>
          <w:i w:val="false"/>
          <w:color w:val="000000"/>
          <w:sz w:val="28"/>
        </w:rPr>
        <w:t xml:space="preserve">
      Құрмет грамотасы әшекейлi көгiлдiр түстi папкадан тұрады, ортасында қосымша бетi бар, оның сол жағында Қазақстан Республикасының елтаңбасы бейнеленген және мемлекеттiк тiлде "Құрмет грамотасы" сөзi жазылған. </w:t>
      </w:r>
      <w:r>
        <w:br/>
      </w:r>
      <w:r>
        <w:rPr>
          <w:rFonts w:ascii="Times New Roman"/>
          <w:b w:val="false"/>
          <w:i w:val="false"/>
          <w:color w:val="000000"/>
          <w:sz w:val="28"/>
        </w:rPr>
        <w:t xml:space="preserve">
      Қосымша бет қалың жылтыр қағаздан баспаханалық әдiспен бүктелген күйiнде орындалады. Қосымша беттiң сол жағының үстiңгi бөлiгiне Алматы қаласының елтаңбасы бейнеленген және үстiңгi бөлiгiнде мемлекеттiк тiлде "Алматы қалалық Мәслихаты" және төменгi бөлiгiнде "Құрмет грамотасы" сөздерi жазылған. </w:t>
      </w:r>
      <w:r>
        <w:br/>
      </w:r>
      <w:r>
        <w:rPr>
          <w:rFonts w:ascii="Times New Roman"/>
          <w:b w:val="false"/>
          <w:i w:val="false"/>
          <w:color w:val="000000"/>
          <w:sz w:val="28"/>
        </w:rPr>
        <w:t xml:space="preserve">
      Қосымша беттiң сол жақ сыртында Алматы қалалық Мәслихатының ғимаратының фотобейнесi қазақ ұлттық өрнектерiмен жиектелген. </w:t>
      </w:r>
      <w:r>
        <w:br/>
      </w:r>
      <w:r>
        <w:rPr>
          <w:rFonts w:ascii="Times New Roman"/>
          <w:b w:val="false"/>
          <w:i w:val="false"/>
          <w:color w:val="000000"/>
          <w:sz w:val="28"/>
        </w:rPr>
        <w:t xml:space="preserve">
      Қосымша беттiң оң жағында қазақ ұлттық өрнектерiмен жиектелген Қазақстан Тәуелсiздiгi монументiнiң аясында марапатталушының аты-жөнiн, тегiн және еңбегiн көрсету үшiн орын қалдырылған. </w:t>
      </w:r>
      <w:r>
        <w:br/>
      </w:r>
      <w:r>
        <w:rPr>
          <w:rFonts w:ascii="Times New Roman"/>
          <w:b w:val="false"/>
          <w:i w:val="false"/>
          <w:color w:val="000000"/>
          <w:sz w:val="28"/>
        </w:rPr>
        <w:t xml:space="preserve">
      3. Алматы қалалық Мәслихатының Құрмет грамотасымен марапаттау туралы шешiм Алматы қалалық Мәслихатының сессиясында қабылданады. </w:t>
      </w:r>
      <w:r>
        <w:br/>
      </w:r>
      <w:r>
        <w:rPr>
          <w:rFonts w:ascii="Times New Roman"/>
          <w:b w:val="false"/>
          <w:i w:val="false"/>
          <w:color w:val="000000"/>
          <w:sz w:val="28"/>
        </w:rPr>
        <w:t xml:space="preserve">
      4. Құрмет грамотасымен: </w:t>
      </w:r>
      <w:r>
        <w:br/>
      </w:r>
      <w:r>
        <w:rPr>
          <w:rFonts w:ascii="Times New Roman"/>
          <w:b w:val="false"/>
          <w:i w:val="false"/>
          <w:color w:val="000000"/>
          <w:sz w:val="28"/>
        </w:rPr>
        <w:t xml:space="preserve">
      - азаматтар мен заңды тұлғалар; </w:t>
      </w:r>
      <w:r>
        <w:br/>
      </w:r>
      <w:r>
        <w:rPr>
          <w:rFonts w:ascii="Times New Roman"/>
          <w:b w:val="false"/>
          <w:i w:val="false"/>
          <w:color w:val="000000"/>
          <w:sz w:val="28"/>
        </w:rPr>
        <w:t xml:space="preserve">
      Алматы қаласының экономикасын, әлеуметтiк саласын, ғылымын, мәдениетiн, бiлiм беруiн дамытудағы, достық пен қоғамдық келiсiмдi нығайтуға, белсендi қоғамдық және мемлекеттiк қызметтерi үшiн марапатталады. </w:t>
      </w:r>
      <w:r>
        <w:br/>
      </w:r>
      <w:r>
        <w:rPr>
          <w:rFonts w:ascii="Times New Roman"/>
          <w:b w:val="false"/>
          <w:i w:val="false"/>
          <w:color w:val="000000"/>
          <w:sz w:val="28"/>
        </w:rPr>
        <w:t xml:space="preserve">
      - шет мемлекеттердiң азаматтары мен заңды тұлғалары. </w:t>
      </w:r>
      <w:r>
        <w:br/>
      </w:r>
      <w:r>
        <w:rPr>
          <w:rFonts w:ascii="Times New Roman"/>
          <w:b w:val="false"/>
          <w:i w:val="false"/>
          <w:color w:val="000000"/>
          <w:sz w:val="28"/>
        </w:rPr>
        <w:t xml:space="preserve">
      Бейбiтшiлiктi нығайтуда мемлекеттiк және қоғамдық қызметi, Алматы қаласының бауырлас қалалармен және шет елдермен достығы мен ынтымақтастығын дамытуға жәрдемдескендерi үшiн марапатталады. </w:t>
      </w:r>
      <w:r>
        <w:br/>
      </w:r>
      <w:r>
        <w:rPr>
          <w:rFonts w:ascii="Times New Roman"/>
          <w:b w:val="false"/>
          <w:i w:val="false"/>
          <w:color w:val="000000"/>
          <w:sz w:val="28"/>
        </w:rPr>
        <w:t xml:space="preserve">
      5. Құрмет грамотасын Алматы қалалық Мәслихаты сессиясының төрағасы мен хатшысы салтанатты жағдайда тапсырады. Марапаттау жүргiзетiн залға Қазақстан Республикасының елтаңбасы мен жалауы орнатылады. </w:t>
      </w:r>
      <w:r>
        <w:br/>
      </w:r>
      <w:r>
        <w:rPr>
          <w:rFonts w:ascii="Times New Roman"/>
          <w:b w:val="false"/>
          <w:i w:val="false"/>
          <w:color w:val="000000"/>
          <w:sz w:val="28"/>
        </w:rPr>
        <w:t>
      6. Алматы қалалық Мәслихатының Құрмет грамотасы туралы ұсынысты еңбек ұжымдары мен тұрақты депутаттық комиссиялар тапсырады.</w:t>
      </w:r>
      <w:r>
        <w:br/>
      </w:r>
      <w:r>
        <w:rPr>
          <w:rFonts w:ascii="Times New Roman"/>
          <w:b w:val="false"/>
          <w:i w:val="false"/>
          <w:color w:val="000000"/>
          <w:sz w:val="28"/>
        </w:rPr>
        <w:t>
      7. Алматы қалалық Мәслихатының Құрмет грамотасымен марапаттау үшiн мынадай құжаттар тапсырылады:</w:t>
      </w:r>
      <w:r>
        <w:br/>
      </w:r>
      <w:r>
        <w:rPr>
          <w:rFonts w:ascii="Times New Roman"/>
          <w:b w:val="false"/>
          <w:i w:val="false"/>
          <w:color w:val="000000"/>
          <w:sz w:val="28"/>
        </w:rPr>
        <w:t>
      - еңбек ұжымының қолдау хаты;</w:t>
      </w:r>
      <w:r>
        <w:br/>
      </w:r>
      <w:r>
        <w:rPr>
          <w:rFonts w:ascii="Times New Roman"/>
          <w:b w:val="false"/>
          <w:i w:val="false"/>
          <w:color w:val="000000"/>
          <w:sz w:val="28"/>
        </w:rPr>
        <w:t>
      - тұрақты депутаттық комиссиялардың қаулысы (заңды тұлға үшiн-ұсыныс);</w:t>
      </w:r>
      <w:r>
        <w:br/>
      </w:r>
      <w:r>
        <w:rPr>
          <w:rFonts w:ascii="Times New Roman"/>
          <w:b w:val="false"/>
          <w:i w:val="false"/>
          <w:color w:val="000000"/>
          <w:sz w:val="28"/>
        </w:rPr>
        <w:t xml:space="preserve">
      - марапат парағы (заңды тұлға үшiн-ұсыныс). </w:t>
      </w:r>
      <w:r>
        <w:br/>
      </w:r>
      <w:r>
        <w:rPr>
          <w:rFonts w:ascii="Times New Roman"/>
          <w:b w:val="false"/>
          <w:i w:val="false"/>
          <w:color w:val="000000"/>
          <w:sz w:val="28"/>
        </w:rPr>
        <w:t>
      8. Құрмет грамотасының тапсырылғандығы туралы хаттама жасалады, сондай-ақ марапат парағына белгi қойылып, онда тапсырылған күн көрсетiледi және марапат парағы хаттамамен бiрге Алматы қалалық Мәслихатында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ІІ-сайланған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VI-сессиясының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ІІ-сайланған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both"/>
      </w:pPr>
      <w:r>
        <w:rPr>
          <w:rFonts w:ascii="Times New Roman"/>
          <w:b w:val="false"/>
          <w:i w:val="false"/>
          <w:color w:val="000000"/>
          <w:sz w:val="28"/>
        </w:rPr>
        <w:t>     (маман Сариева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