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a9fd" w14:textId="083a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Қарасан ауруының облыс аумағына әкелуiнiң алдын алу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әкімінің шешімі 2000 жылғы 25 тамыздағы N 489 Маңғыстау облыстық Әділет басқармасында 2000 жылғы 6 қыркүйекте N 264 тіркелді. Күші жойылды - Маңғыстау облысы әкімдігінің 2012 жылғы 16 шілдедегі № 01-30-1050 хатымен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Ескерту. Қолданылу мерзімінің аяқталуына байланысты қаулының күші жойылды - Маңғыстау облысы әкімдігінің 2012.07.16  № 01-30-1050 хатымен.</w:t>
      </w:r>
      <w:r>
        <w:rPr>
          <w:rFonts w:ascii="Times New Roman"/>
          <w:b w:val="false"/>
          <w:i w:val="false"/>
          <w:color w:val="000000"/>
          <w:sz w:val="28"/>
        </w:rPr>
        <w:t> </w:t>
      </w:r>
      <w:r>
        <w:br/>
      </w:r>
      <w:r>
        <w:rPr>
          <w:rFonts w:ascii="Times New Roman"/>
          <w:b w:val="false"/>
          <w:i w:val="false"/>
          <w:color w:val="000000"/>
          <w:sz w:val="28"/>
        </w:rPr>
        <w:t xml:space="preserve">
      Оңтүстiк Қазақстан облысындағы мүйізді ірі-қара малының арасында қарасан ауруының анықталуына байланысты және облыс аумағына әкелiнуiне жол бермеу мақсатында, шешiм етемiн: </w:t>
      </w:r>
      <w:r>
        <w:br/>
      </w:r>
      <w:r>
        <w:rPr>
          <w:rFonts w:ascii="Times New Roman"/>
          <w:b w:val="false"/>
          <w:i w:val="false"/>
          <w:color w:val="000000"/>
          <w:sz w:val="28"/>
        </w:rPr>
        <w:t xml:space="preserve">
      1. Қалалар мен аудандардың әкiмдерi, облыстық iшкi iстер басқармасының бастығы (Н.И. Приходько), облыстық жол полициясы басқармасының бастығы (М.Н. Аблазимов) кеден басқармасымен (М.С. Кенжалиев) және облыстық аумақтық ауыл шаруашылығы басқармасының бастығымен (С.Б. Берiшбаев) бiрлесiп жұқпалы мал ауруының облыс аумағына әкелiнуiн болдырмаудың барлық қажеттi шараларын алсын, ол үшiн: </w:t>
      </w:r>
      <w:r>
        <w:br/>
      </w:r>
      <w:r>
        <w:rPr>
          <w:rFonts w:ascii="Times New Roman"/>
          <w:b w:val="false"/>
          <w:i w:val="false"/>
          <w:color w:val="000000"/>
          <w:sz w:val="28"/>
        </w:rPr>
        <w:t xml:space="preserve">
      Оңтүстiк Қазақстан облысынан малдың, мал өнiмдерiнiң және малдан алынатын шикiзаттың әкелiнуiне, сондай-ақ жоғарыда атап көрсетiлген жүктердiң облыс аумағы арқылы өтуiне үзiлдi-кесiлдi тыйым салсын; </w:t>
      </w:r>
      <w:r>
        <w:br/>
      </w:r>
      <w:r>
        <w:rPr>
          <w:rFonts w:ascii="Times New Roman"/>
          <w:b w:val="false"/>
          <w:i w:val="false"/>
          <w:color w:val="000000"/>
          <w:sz w:val="28"/>
        </w:rPr>
        <w:t xml:space="preserve">
      жол полициясы бекеттерi мен кеден пункттерiнiң жұмыс тәртiбiн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қатайтсын;</w:t>
      </w:r>
    </w:p>
    <w:p>
      <w:pPr>
        <w:spacing w:after="0"/>
        <w:ind w:left="0"/>
        <w:jc w:val="both"/>
      </w:pPr>
      <w:r>
        <w:rPr>
          <w:rFonts w:ascii="Times New Roman"/>
          <w:b w:val="false"/>
          <w:i w:val="false"/>
          <w:color w:val="000000"/>
          <w:sz w:val="28"/>
        </w:rPr>
        <w:t xml:space="preserve">     Оңтүстiк Қазақстан облысынан автомобиль, темiр жол, әуе және теңiз </w:t>
      </w:r>
    </w:p>
    <w:p>
      <w:pPr>
        <w:spacing w:after="0"/>
        <w:ind w:left="0"/>
        <w:jc w:val="both"/>
      </w:pPr>
      <w:r>
        <w:rPr>
          <w:rFonts w:ascii="Times New Roman"/>
          <w:b w:val="false"/>
          <w:i w:val="false"/>
          <w:color w:val="000000"/>
          <w:sz w:val="28"/>
        </w:rPr>
        <w:t xml:space="preserve">қатынасы көлiгiмен мал өнiмдерi мен малдан алынатын шикiзатты тасымалдап </w:t>
      </w:r>
    </w:p>
    <w:p>
      <w:pPr>
        <w:spacing w:after="0"/>
        <w:ind w:left="0"/>
        <w:jc w:val="both"/>
      </w:pPr>
      <w:r>
        <w:rPr>
          <w:rFonts w:ascii="Times New Roman"/>
          <w:b w:val="false"/>
          <w:i w:val="false"/>
          <w:color w:val="000000"/>
          <w:sz w:val="28"/>
        </w:rPr>
        <w:t>өткiзiлуiне бақылауды күшейтсiн.</w:t>
      </w:r>
    </w:p>
    <w:p>
      <w:pPr>
        <w:spacing w:after="0"/>
        <w:ind w:left="0"/>
        <w:jc w:val="both"/>
      </w:pPr>
      <w:r>
        <w:rPr>
          <w:rFonts w:ascii="Times New Roman"/>
          <w:b w:val="false"/>
          <w:i w:val="false"/>
          <w:color w:val="000000"/>
          <w:sz w:val="28"/>
        </w:rPr>
        <w:t xml:space="preserve">     2. Осы шешiмнiң орындалуына бақылау жасау облыс әкiмiнiң бiрiншi </w:t>
      </w:r>
    </w:p>
    <w:p>
      <w:pPr>
        <w:spacing w:after="0"/>
        <w:ind w:left="0"/>
        <w:jc w:val="both"/>
      </w:pPr>
      <w:r>
        <w:rPr>
          <w:rFonts w:ascii="Times New Roman"/>
          <w:b w:val="false"/>
          <w:i w:val="false"/>
          <w:color w:val="000000"/>
          <w:sz w:val="28"/>
        </w:rPr>
        <w:t>орынбасары С.Б. Керелбаевқа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Икебаева А.Ж.</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