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eb80" w14:textId="ff8e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 пен оған қызмет көрсететiн банктiң арасында қолма-қол жасалмайтын төлемдердi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 2000 жылғы 25 қараша N 433 Қаулысы. Қазақстан Республикасы Әділет министрлігінде 2001 жылғы 5 қаңтар N 1352 тіркелді. Күші жойылды - Қазақстан Республикасы Ұлттық Банкі Басқармасының 2016 жылғы 31 тамыздағы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төлемдердi жүзеге асыруды реттейтiн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ҚАУЛЫ ЕТЕДI:</w:t>
      </w:r>
      <w:r>
        <w:br/>
      </w:r>
      <w:r>
        <w:rPr>
          <w:rFonts w:ascii="Times New Roman"/>
          <w:b w:val="false"/>
          <w:i w:val="false"/>
          <w:color w:val="000000"/>
          <w:sz w:val="28"/>
        </w:rPr>
        <w:t xml:space="preserve">
      1. Клиент пен оған қызмет көрсететiн банктiң арасында қолма-қол жасалмайтын төлемдердi жүзеге асыру ережесi бекiтiлсiн және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және Клиент пен оған қызмет көрсететiн банктiң арасында қолма-қол жасалмайтын төлемдердi жүзеге асыру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күнтiзбелiк күн iшiнде осы қаулыны және Клиент пен оған қызмет көрсететiн банктiң арасында қолма-қол жасалмайтын төлемдердi жүзеге асыру ережесiн Қазақстан Республикасының Ұлттық Банкi орталық аппаратының мүдделi бөлiмшелерiне және екiншi деңгейдегi банктерге жiберсiн.  </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Е.Т. Жанкелдинге жүктелсiн. </w:t>
      </w:r>
    </w:p>
    <w:bookmarkEnd w:id="0"/>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25 қарашадағы    </w:t>
      </w:r>
      <w:r>
        <w:br/>
      </w:r>
      <w:r>
        <w:rPr>
          <w:rFonts w:ascii="Times New Roman"/>
          <w:b w:val="false"/>
          <w:i w:val="false"/>
          <w:color w:val="000000"/>
          <w:sz w:val="28"/>
        </w:rPr>
        <w:t>
N 433 қаулысымен бекітілген</w:t>
      </w:r>
    </w:p>
    <w:bookmarkEnd w:id="1"/>
    <w:bookmarkStart w:name="z3" w:id="2"/>
    <w:p>
      <w:pPr>
        <w:spacing w:after="0"/>
        <w:ind w:left="0"/>
        <w:jc w:val="left"/>
      </w:pPr>
      <w:r>
        <w:rPr>
          <w:rFonts w:ascii="Times New Roman"/>
          <w:b/>
          <w:i w:val="false"/>
          <w:color w:val="000000"/>
        </w:rPr>
        <w:t xml:space="preserve"> 
Клиент пен оған қызмет көрсететiн банктiң арасында</w:t>
      </w:r>
      <w:r>
        <w:br/>
      </w:r>
      <w:r>
        <w:rPr>
          <w:rFonts w:ascii="Times New Roman"/>
          <w:b/>
          <w:i w:val="false"/>
          <w:color w:val="000000"/>
        </w:rPr>
        <w:t>
қолма-қол жасалмайтын төлемдердi жүзеге асыру ережесi</w:t>
      </w:r>
    </w:p>
    <w:bookmarkEnd w:id="2"/>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4"/>
    <w:p>
      <w:pPr>
        <w:spacing w:after="0"/>
        <w:ind w:left="0"/>
        <w:jc w:val="both"/>
      </w:pPr>
      <w:r>
        <w:rPr>
          <w:rFonts w:ascii="Times New Roman"/>
          <w:b w:val="false"/>
          <w:i w:val="false"/>
          <w:color w:val="000000"/>
          <w:sz w:val="28"/>
        </w:rPr>
        <w:t>
      1. Осы Ереже клиент пен оған қызмет көрсететiн банктiң арасында қолма-қол жасалмайтын төлемдердi жүзеге асыру тәртiбiн, сондай-ақ мұндай төлемдердi жүзеге асыру кезiнде қолданылатын төлем құжатын ресiмдеу тәртiбiн белгiлейдi.</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тасталынды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 Осы Ережеде «Ақша төлемі мен аударымы туралы» 1998 жылғы 29 маусымдағы Қазақстан Республикасы Заңында және Нормативтік құқықтық актілерді мемлекеттік тіркеу тізілімінде № 1155 тіркелген, Қазақстан Республикасы Ұлттық Банкі Басқармасының «Төлем тапсырмаларды, төлемдік талап-тапсырмаларды, инкассалық өкімдерді ресімдеу, пайдалану және орындау жөніндегі нұсқаулықты бекіту туралы» 2000 жылғы 25 сәуірдегі № 179 </w:t>
      </w:r>
      <w:r>
        <w:rPr>
          <w:rFonts w:ascii="Times New Roman"/>
          <w:b w:val="false"/>
          <w:i w:val="false"/>
          <w:color w:val="000000"/>
          <w:sz w:val="28"/>
        </w:rPr>
        <w:t>қаулысында</w:t>
      </w:r>
      <w:r>
        <w:rPr>
          <w:rFonts w:ascii="Times New Roman"/>
          <w:b w:val="false"/>
          <w:i w:val="false"/>
          <w:color w:val="000000"/>
          <w:sz w:val="28"/>
        </w:rPr>
        <w:t xml:space="preserve"> көзделген негізгі ұғымдар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Клиент пен оған қызмет көрсететін банктің арасында қолма-қол жасалмайтын төлемдер төлем құжаты болып табылатын төлем ордері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 Клиент пен оған қызмет көрсететін банктің арасында қолма-қол ақшасыз төлемдерді жүзеге асыру кезінде клиент те, оған қызмет көрсететін банк те төлем ордерін ұсынушы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p>
      <w:pPr>
        <w:spacing w:after="0"/>
        <w:ind w:left="0"/>
        <w:jc w:val="both"/>
      </w:pPr>
      <w:r>
        <w:rPr>
          <w:rFonts w:ascii="Times New Roman"/>
          <w:b w:val="false"/>
          <w:i w:val="false"/>
          <w:color w:val="ff0000"/>
          <w:sz w:val="28"/>
        </w:rPr>
        <w:t xml:space="preserve">      Ескерту: Бұдан әрі мәтін бойынша "төлем құжаттары", "төлем құжаттарын", "төлем құжаты", "төлем құжаттарының", "төлем құжатының", "төлем құжатына", "төлем құжатын" деген сөздер тиісінше "төлем ордерлері", "төлем ордерін", "төлем ордері", "төлем ордерінің", "төлем ордеріне", "төлем ордерін" деген сөздермен ауыстырылды - ҚР Ұлттық Банкі Басқармасының 2001.07.13 </w:t>
      </w:r>
      <w:r>
        <w:rPr>
          <w:rFonts w:ascii="Times New Roman"/>
          <w:b w:val="false"/>
          <w:i w:val="false"/>
          <w:color w:val="ff0000"/>
          <w:sz w:val="28"/>
        </w:rPr>
        <w:t>N 283</w:t>
      </w:r>
      <w:r>
        <w:rPr>
          <w:rFonts w:ascii="Times New Roman"/>
          <w:b w:val="false"/>
          <w:i w:val="false"/>
          <w:color w:val="ff0000"/>
          <w:sz w:val="28"/>
        </w:rPr>
        <w:t xml:space="preserve"> бұйрығымен. </w:t>
      </w:r>
    </w:p>
    <w:bookmarkStart w:name="z8" w:id="5"/>
    <w:p>
      <w:pPr>
        <w:spacing w:after="0"/>
        <w:ind w:left="0"/>
        <w:jc w:val="left"/>
      </w:pPr>
      <w:r>
        <w:rPr>
          <w:rFonts w:ascii="Times New Roman"/>
          <w:b/>
          <w:i w:val="false"/>
          <w:color w:val="000000"/>
        </w:rPr>
        <w:t xml:space="preserve"> 
2. Клиент пен оған қызмет көрсететiн банктiң арасында қолма-қол ақшасыз төлемдерді жүзеге асыру кезінде қолданылатын төлем ордерін ресiмдеу тәртібіне қойылатын жалпы талаптар</w:t>
      </w:r>
    </w:p>
    <w:bookmarkEnd w:id="5"/>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both"/>
      </w:pPr>
      <w:r>
        <w:rPr>
          <w:rFonts w:ascii="Times New Roman"/>
          <w:b w:val="false"/>
          <w:i w:val="false"/>
          <w:color w:val="000000"/>
          <w:sz w:val="28"/>
        </w:rPr>
        <w:t xml:space="preserve">
      6. Осы Ереженің Қосымшасына сәйкес нысан бойынша төлем ордері клиенттің банктік есепшотына қызмет көрсету, клиенттің салымы (депозиті) бойынша сыйақы есептеу кезінде, басқа жағдайларда, Қазақстан Республикасы Ұлттық Банкінің нормативтік құқықтық кесімдерінде және/немесе клиент пен оған қызмет көрсететін банктің арасында жасалған шартта тікелей көзделген қолма-қол жасалмайтын төлемдерді жүзеге асыру кезінде пайдаланылады.".  </w:t>
      </w:r>
      <w:r>
        <w:br/>
      </w:r>
      <w:r>
        <w:rPr>
          <w:rFonts w:ascii="Times New Roman"/>
          <w:b w:val="false"/>
          <w:i w:val="false"/>
          <w:color w:val="000000"/>
          <w:sz w:val="28"/>
        </w:rPr>
        <w:t>
      Банкке осы Ережеде көзделген нысаннан басқа төлем ордерінің өзге нысанын пайдалануға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жазылды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7. Банк қолданылатын төлем ордерінің өзге нысанында мынадай деректемелер қамтылады: </w:t>
      </w:r>
      <w:r>
        <w:br/>
      </w:r>
      <w:r>
        <w:rPr>
          <w:rFonts w:ascii="Times New Roman"/>
          <w:b w:val="false"/>
          <w:i w:val="false"/>
          <w:color w:val="000000"/>
          <w:sz w:val="28"/>
        </w:rPr>
        <w:t>
</w:t>
      </w:r>
      <w:r>
        <w:rPr>
          <w:rFonts w:ascii="Times New Roman"/>
          <w:b w:val="false"/>
          <w:i w:val="false"/>
          <w:color w:val="000000"/>
          <w:sz w:val="28"/>
        </w:rPr>
        <w:t>
      1) «Төлем ордері» атауы;</w:t>
      </w:r>
      <w:r>
        <w:br/>
      </w:r>
      <w:r>
        <w:rPr>
          <w:rFonts w:ascii="Times New Roman"/>
          <w:b w:val="false"/>
          <w:i w:val="false"/>
          <w:color w:val="000000"/>
          <w:sz w:val="28"/>
        </w:rPr>
        <w:t>
</w:t>
      </w:r>
      <w:r>
        <w:rPr>
          <w:rFonts w:ascii="Times New Roman"/>
          <w:b w:val="false"/>
          <w:i w:val="false"/>
          <w:color w:val="000000"/>
          <w:sz w:val="28"/>
        </w:rPr>
        <w:t xml:space="preserve">
      2) төлем ордерінің номері, жазылған күні, айы, жылы. </w:t>
      </w:r>
      <w:r>
        <w:br/>
      </w:r>
      <w:r>
        <w:rPr>
          <w:rFonts w:ascii="Times New Roman"/>
          <w:b w:val="false"/>
          <w:i w:val="false"/>
          <w:color w:val="000000"/>
          <w:sz w:val="28"/>
        </w:rPr>
        <w:t>
</w:t>
      </w:r>
      <w:r>
        <w:rPr>
          <w:rFonts w:ascii="Times New Roman"/>
          <w:b w:val="false"/>
          <w:i w:val="false"/>
          <w:color w:val="000000"/>
          <w:sz w:val="28"/>
        </w:rPr>
        <w:t xml:space="preserve">
      Күні санмен, айы – жазумен, жылы - санмен көрсетіледі. Компьютер техникасын пайдалана отырып ресімделетін төлем ордерлерінде айды санмен белгілеп көрсетуге рұқсат беріледі; </w:t>
      </w:r>
      <w:r>
        <w:br/>
      </w:r>
      <w:r>
        <w:rPr>
          <w:rFonts w:ascii="Times New Roman"/>
          <w:b w:val="false"/>
          <w:i w:val="false"/>
          <w:color w:val="000000"/>
          <w:sz w:val="28"/>
        </w:rPr>
        <w:t>
</w:t>
      </w:r>
      <w:r>
        <w:rPr>
          <w:rFonts w:ascii="Times New Roman"/>
          <w:b w:val="false"/>
          <w:i w:val="false"/>
          <w:color w:val="000000"/>
          <w:sz w:val="28"/>
        </w:rPr>
        <w:t>
      3) клиенттің банктік шотына қызмет көрсететін банктің атауы (атауының жанына оның фирмалық белгісін қоюға рұқсат етіледі), оның банктік сәйкестендіру коды;</w:t>
      </w:r>
      <w:r>
        <w:br/>
      </w:r>
      <w:r>
        <w:rPr>
          <w:rFonts w:ascii="Times New Roman"/>
          <w:b w:val="false"/>
          <w:i w:val="false"/>
          <w:color w:val="000000"/>
          <w:sz w:val="28"/>
        </w:rPr>
        <w:t>
</w:t>
      </w:r>
      <w:r>
        <w:rPr>
          <w:rFonts w:ascii="Times New Roman"/>
          <w:b w:val="false"/>
          <w:i w:val="false"/>
          <w:color w:val="000000"/>
          <w:sz w:val="28"/>
        </w:rPr>
        <w:t>
      4) клиенттің атауы, оның жеке сәйкестендіру коды;</w:t>
      </w:r>
      <w:r>
        <w:br/>
      </w:r>
      <w:r>
        <w:rPr>
          <w:rFonts w:ascii="Times New Roman"/>
          <w:b w:val="false"/>
          <w:i w:val="false"/>
          <w:color w:val="000000"/>
          <w:sz w:val="28"/>
        </w:rPr>
        <w:t>
</w:t>
      </w:r>
      <w:r>
        <w:rPr>
          <w:rFonts w:ascii="Times New Roman"/>
          <w:b w:val="false"/>
          <w:i w:val="false"/>
          <w:color w:val="000000"/>
          <w:sz w:val="28"/>
        </w:rPr>
        <w:t>
      5) төлем бастамашысының уәкілетті тұлғаларының тегі, аты, әкесінің аты (ол болған кезде) және қолы және оның мөрі (ол болған кезде) мен мөртабандарының бедері (ол болған кезде). Тегі толық көрсетілуге, ал аты мен әкесінің (ол болған кезде) аты - инициалдармен көрсетуге рұқсат беріледі;</w:t>
      </w:r>
      <w:r>
        <w:br/>
      </w:r>
      <w:r>
        <w:rPr>
          <w:rFonts w:ascii="Times New Roman"/>
          <w:b w:val="false"/>
          <w:i w:val="false"/>
          <w:color w:val="000000"/>
          <w:sz w:val="28"/>
        </w:rPr>
        <w:t>
</w:t>
      </w:r>
      <w:r>
        <w:rPr>
          <w:rFonts w:ascii="Times New Roman"/>
          <w:b w:val="false"/>
          <w:i w:val="false"/>
          <w:color w:val="000000"/>
          <w:sz w:val="28"/>
        </w:rPr>
        <w:t>
      6) клиенттің және оған қызмет көрсететін банктің жеке сәйкестендіру (бизнес-сәйкестендіру) нөмірі;</w:t>
      </w:r>
      <w:r>
        <w:br/>
      </w:r>
      <w:r>
        <w:rPr>
          <w:rFonts w:ascii="Times New Roman"/>
          <w:b w:val="false"/>
          <w:i w:val="false"/>
          <w:color w:val="000000"/>
          <w:sz w:val="28"/>
        </w:rPr>
        <w:t>
</w:t>
      </w:r>
      <w:r>
        <w:rPr>
          <w:rFonts w:ascii="Times New Roman"/>
          <w:b w:val="false"/>
          <w:i w:val="false"/>
          <w:color w:val="000000"/>
          <w:sz w:val="28"/>
        </w:rPr>
        <w:t>
      7) төлем мақсаты, оның Қазақстан Республикасының Ұлттық Банкі Басқармасының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w:t>
      </w:r>
      <w:r>
        <w:rPr>
          <w:rFonts w:ascii="Times New Roman"/>
          <w:b w:val="false"/>
          <w:i w:val="false"/>
          <w:color w:val="000000"/>
          <w:sz w:val="28"/>
        </w:rPr>
        <w:t>қаулысында</w:t>
      </w:r>
      <w:r>
        <w:rPr>
          <w:rFonts w:ascii="Times New Roman"/>
          <w:b w:val="false"/>
          <w:i w:val="false"/>
          <w:color w:val="000000"/>
          <w:sz w:val="28"/>
        </w:rPr>
        <w:t xml:space="preserve"> белгіленген код белгісі;</w:t>
      </w:r>
      <w:r>
        <w:br/>
      </w:r>
      <w:r>
        <w:rPr>
          <w:rFonts w:ascii="Times New Roman"/>
          <w:b w:val="false"/>
          <w:i w:val="false"/>
          <w:color w:val="000000"/>
          <w:sz w:val="28"/>
        </w:rPr>
        <w:t>
</w:t>
      </w:r>
      <w:r>
        <w:rPr>
          <w:rFonts w:ascii="Times New Roman"/>
          <w:b w:val="false"/>
          <w:i w:val="false"/>
          <w:color w:val="000000"/>
          <w:sz w:val="28"/>
        </w:rPr>
        <w:t>
      8) цифрмен және жазумен белгіленген төлем сомасы;</w:t>
      </w:r>
      <w:r>
        <w:br/>
      </w:r>
      <w:r>
        <w:rPr>
          <w:rFonts w:ascii="Times New Roman"/>
          <w:b w:val="false"/>
          <w:i w:val="false"/>
          <w:color w:val="000000"/>
          <w:sz w:val="28"/>
        </w:rPr>
        <w:t>
</w:t>
      </w:r>
      <w:r>
        <w:rPr>
          <w:rFonts w:ascii="Times New Roman"/>
          <w:b w:val="false"/>
          <w:i w:val="false"/>
          <w:color w:val="000000"/>
          <w:sz w:val="28"/>
        </w:rPr>
        <w:t>
      9) ақша жөнелтушінің коды (АЖК) және бенефициардың коды (БеК).</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8. Бастамашысы заңды тұлға-клиент болып табылатын қағаз тасымалдағышта жасалған төлем ордерінде қол қою үлгілері мен мөр бедері бар құжатқа сәйкес клиенттің уәкілетті тұлғаларының қойған қолдары және мөрінің бедері (ол болған кезде) болады.</w:t>
      </w:r>
      <w:r>
        <w:br/>
      </w:r>
      <w:r>
        <w:rPr>
          <w:rFonts w:ascii="Times New Roman"/>
          <w:b w:val="false"/>
          <w:i w:val="false"/>
          <w:color w:val="000000"/>
          <w:sz w:val="28"/>
        </w:rPr>
        <w:t>
</w:t>
      </w:r>
      <w:r>
        <w:rPr>
          <w:rFonts w:ascii="Times New Roman"/>
          <w:b w:val="false"/>
          <w:i w:val="false"/>
          <w:color w:val="000000"/>
          <w:sz w:val="28"/>
        </w:rPr>
        <w:t>
      Бастамашысы жеке тұлға-клиент немесе заңды тұлға құрмай-ақ кәсіпкерлік қызметті жүзеге асыратын жеке тұлға-клиент болып табылатын қағаз тасымалдағыштағы төлем ордерінде қол қою үлгілері мен мөрдің бедері бар құжатқа сәйкес клиенттің қойған қолы және мөрдің бедері болады.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9. Бастамашысы банк болып табылатын қағаз тасымалдағышта жасалған төлем ордеріне қол қою құқығы бар уәкiлеттi тұлғалардың саны, сондай-ақ мұндай төлем ордеріне мөртаңба немесе мөрдiң бедерiн (ол болған кезде) қою қажеттiлігiн банк белгiлейдi.</w:t>
      </w:r>
      <w:r>
        <w:br/>
      </w:r>
      <w:r>
        <w:rPr>
          <w:rFonts w:ascii="Times New Roman"/>
          <w:b w:val="false"/>
          <w:i w:val="false"/>
          <w:color w:val="000000"/>
          <w:sz w:val="28"/>
        </w:rPr>
        <w:t>
      Төлем ордерін электронды әдіспен ресімдеуге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 толықтырылды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xml:space="preserve">;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Банктің төлем ордеріне клиент туралы қосымша мәліметтерді, сондай-ақ осы төлем ордерін өңдеу үшін банкке қажетті мәліметтерді қосуына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Төлем ордерлері, сондай-ақ оны қайтарып алу немесе орындалуын тоқтата тұру туралы өкiмдер клиент пен оған қызмет көрсететiн банктiң арасындағы шартта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әдiстермен берiледi.</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өзгертілді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12. Төлем ордерлерін, сондай-ақ оны қайтарып алу немесе орындалуын тоқтата тұру туралы өкiмдердi электронды әдiспен беру клиент пен оған қызмет көрсететiн банктің арасындағы шартта көзделген рұқсат етiлмеген төлемдерден қорғау iс-әрекеттерiнiң тәртiбін сақтау талаптарымен жүзеге асырылады. </w:t>
      </w:r>
      <w:r>
        <w:br/>
      </w:r>
      <w:r>
        <w:rPr>
          <w:rFonts w:ascii="Times New Roman"/>
          <w:b w:val="false"/>
          <w:i w:val="false"/>
          <w:color w:val="000000"/>
          <w:sz w:val="28"/>
        </w:rPr>
        <w:t>
      Төлем ордерін электронды әдіспен берген кезде егер клиент пен оған қызмет көрсететін банктің арасында жасалған шартта басқаша көзделмеген болса осы төлем ордерін қағазбен қосымша беруді талап етпейді.</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өзгертілді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 Клиент пен оған қызмет көрсететін банктің арасындағы шартта мұндай мүмкіндік белгіленген болса, төлем ордерінде валюталау күнін көрсетуге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Клиент/банк төлем ордерлері жазылғаннан кейiн, оны 10 күнтiзбелiк күн iшiнде бередi.</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өзгертілді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xml:space="preserve"> бұйрығымен.</w:t>
      </w:r>
    </w:p>
    <w:bookmarkEnd w:id="6"/>
    <w:bookmarkStart w:name="z34" w:id="7"/>
    <w:p>
      <w:pPr>
        <w:spacing w:after="0"/>
        <w:ind w:left="0"/>
        <w:jc w:val="left"/>
      </w:pPr>
      <w:r>
        <w:rPr>
          <w:rFonts w:ascii="Times New Roman"/>
          <w:b/>
          <w:i w:val="false"/>
          <w:color w:val="000000"/>
        </w:rPr>
        <w:t xml:space="preserve"> 
3. Рұқсат берiлген төлем ордері</w:t>
      </w:r>
    </w:p>
    <w:bookmarkEnd w:id="7"/>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15. Төлем ордерлерін пайдалана отырып, клиент пен оған қызмет көрсететiн банктiң арасындағы қолма-қол жасалмайтын төлемдер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w:t>
      </w:r>
      <w:r>
        <w:rPr>
          <w:rFonts w:ascii="Times New Roman"/>
          <w:b w:val="false"/>
          <w:i w:val="false"/>
          <w:color w:val="000000"/>
          <w:sz w:val="28"/>
        </w:rPr>
        <w:t xml:space="preserve"> талаптарына сәйкес жасалған болса, ол рұқсат берiлген төлемдер деп саналады.</w:t>
      </w:r>
    </w:p>
    <w:bookmarkStart w:name="z36" w:id="8"/>
    <w:p>
      <w:pPr>
        <w:spacing w:after="0"/>
        <w:ind w:left="0"/>
        <w:jc w:val="both"/>
      </w:pPr>
      <w:r>
        <w:rPr>
          <w:rFonts w:ascii="Times New Roman"/>
          <w:b w:val="false"/>
          <w:i w:val="false"/>
          <w:color w:val="000000"/>
          <w:sz w:val="28"/>
        </w:rPr>
        <w:t>
      16. Төлем ордерлерін қайтарып алу немесе оның орындалуын тоқтата тұру туралы өкiм Қазақстан Республикасының заң талаптарына сәйкес берiлген болса, ол рұқсат берiлген төлемдер деп саналады.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өзгертілді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xml:space="preserve"> бұйрығымен.</w:t>
      </w:r>
    </w:p>
    <w:bookmarkEnd w:id="8"/>
    <w:bookmarkStart w:name="z37" w:id="9"/>
    <w:p>
      <w:pPr>
        <w:spacing w:after="0"/>
        <w:ind w:left="0"/>
        <w:jc w:val="left"/>
      </w:pPr>
      <w:r>
        <w:rPr>
          <w:rFonts w:ascii="Times New Roman"/>
          <w:b/>
          <w:i w:val="false"/>
          <w:color w:val="000000"/>
        </w:rPr>
        <w:t xml:space="preserve"> 
4. Төлем ордерін кері қайтарып алу, оның орындалуын тоқтата тұру</w:t>
      </w:r>
    </w:p>
    <w:bookmarkEnd w:id="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10"/>
    <w:p>
      <w:pPr>
        <w:spacing w:after="0"/>
        <w:ind w:left="0"/>
        <w:jc w:val="both"/>
      </w:pPr>
      <w:r>
        <w:rPr>
          <w:rFonts w:ascii="Times New Roman"/>
          <w:b w:val="false"/>
          <w:i w:val="false"/>
          <w:color w:val="000000"/>
          <w:sz w:val="28"/>
        </w:rPr>
        <w:t>      17. Қазақстан Республикасының Ұлттық Банкі Басқармасының Нормативтік құқықтық актілерді мемлекеттік тіркеу тізілімінде № 1155 тіркелген, «Төлем тапсырмаларды, төлемдік талап-тапсырмаларды, инкассалық өкімдерді ресімдеу, пайдалану және орындау жөніндегі нұсқаулықты бекіту туралы» 2000 жылғы 25 сәуірдегі № 179 қаулысына сәйкес ресімделген төлем ордерін қайтарып алу немесе оның орындалуын тоқтата тұру туралы өкімді банкке жіберу арқылы клиенттің төлем ордерін қайтарып алуына немесе тоқтата тұруына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Егер өкiм Қазақстан Республикасы заңдарының және клиент пен оған қызмет көрсететiн банктiң арасындағы шарттың талаптарына сәйкес келмесе, банк төлем ордерін қайтарып алу немесе оның орындалуын тоқтата тұру туралы өкiмдi орындамайды.</w:t>
      </w:r>
      <w:r>
        <w:br/>
      </w:r>
      <w:r>
        <w:rPr>
          <w:rFonts w:ascii="Times New Roman"/>
          <w:b w:val="false"/>
          <w:i w:val="false"/>
          <w:color w:val="000000"/>
          <w:sz w:val="28"/>
        </w:rPr>
        <w:t>
</w:t>
      </w:r>
      <w:r>
        <w:rPr>
          <w:rFonts w:ascii="Times New Roman"/>
          <w:b w:val="false"/>
          <w:i w:val="false"/>
          <w:color w:val="000000"/>
          <w:sz w:val="28"/>
        </w:rPr>
        <w:t>
      19. Банк төлем ордерін қайтарып алу немесе оның орындалуын тоқтата тұру туралы өкімді уақтылы алған кезде, банк қайтарылып алынатын немесе орындалуы тоқтатыла тұратын төлем ордері бойынша төлем жасауды жүзеге асырмайды. Банк осындай төлем ордері негізінде төлемді жүзеге асырған жағдайда, банк клиентке ақшаны қайтарып береді.</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40" w:id="11"/>
    <w:p>
      <w:pPr>
        <w:spacing w:after="0"/>
        <w:ind w:left="0"/>
        <w:jc w:val="left"/>
      </w:pPr>
      <w:r>
        <w:rPr>
          <w:rFonts w:ascii="Times New Roman"/>
          <w:b/>
          <w:i w:val="false"/>
          <w:color w:val="000000"/>
        </w:rPr>
        <w:t xml:space="preserve"> 
5. Төлем ордерінің акцепті және оны акцептеуден бас тарту</w:t>
      </w:r>
    </w:p>
    <w:bookmarkEnd w:id="11"/>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 w:id="12"/>
    <w:p>
      <w:pPr>
        <w:spacing w:after="0"/>
        <w:ind w:left="0"/>
        <w:jc w:val="both"/>
      </w:pPr>
      <w:r>
        <w:rPr>
          <w:rFonts w:ascii="Times New Roman"/>
          <w:b w:val="false"/>
          <w:i w:val="false"/>
          <w:color w:val="000000"/>
          <w:sz w:val="28"/>
        </w:rPr>
        <w:t>      20. Клиент жiберген төлем құжаты мынадай талаптардың бiрi болған жағдайда банк акцептеген деп саналады:</w:t>
      </w:r>
      <w:r>
        <w:br/>
      </w:r>
      <w:r>
        <w:rPr>
          <w:rFonts w:ascii="Times New Roman"/>
          <w:b w:val="false"/>
          <w:i w:val="false"/>
          <w:color w:val="000000"/>
          <w:sz w:val="28"/>
        </w:rPr>
        <w:t>
      1) банк клиенттiң банктiк есепшотын дебетте және оның банктiкесепшоты бойынша оған көшiрмесiн берсе;</w:t>
      </w:r>
      <w:r>
        <w:br/>
      </w:r>
      <w:r>
        <w:rPr>
          <w:rFonts w:ascii="Times New Roman"/>
          <w:b w:val="false"/>
          <w:i w:val="false"/>
          <w:color w:val="000000"/>
          <w:sz w:val="28"/>
        </w:rPr>
        <w:t>
</w:t>
      </w:r>
      <w:r>
        <w:rPr>
          <w:rFonts w:ascii="Times New Roman"/>
          <w:b w:val="false"/>
          <w:i w:val="false"/>
          <w:color w:val="000000"/>
          <w:sz w:val="28"/>
        </w:rPr>
        <w:t>
      2) банк клиентке акцепт туралы хабарлама жiберсе;</w:t>
      </w:r>
      <w:r>
        <w:br/>
      </w:r>
      <w:r>
        <w:rPr>
          <w:rFonts w:ascii="Times New Roman"/>
          <w:b w:val="false"/>
          <w:i w:val="false"/>
          <w:color w:val="000000"/>
          <w:sz w:val="28"/>
        </w:rPr>
        <w:t>
</w:t>
      </w:r>
      <w:r>
        <w:rPr>
          <w:rFonts w:ascii="Times New Roman"/>
          <w:b w:val="false"/>
          <w:i w:val="false"/>
          <w:color w:val="000000"/>
          <w:sz w:val="28"/>
        </w:rPr>
        <w:t>
      3) клиент банктiң төлем ордерін алған күннен бастап үш жұмыс күні ішiнде банктiң акцепт туралы немесе акцепт беруден бас тартуы туралы хабарламасын алмаса (келісу белгiсi бойынша);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заңдарында және/немесе клиент пен оған қызмет көрсететiн банктiң арасындағы шартта көзделген басқа да жағдайларда</w:t>
      </w:r>
      <w:r>
        <w:br/>
      </w:r>
      <w:r>
        <w:rPr>
          <w:rFonts w:ascii="Times New Roman"/>
          <w:b w:val="false"/>
          <w:i w:val="false"/>
          <w:color w:val="000000"/>
          <w:sz w:val="28"/>
        </w:rPr>
        <w:t>
</w:t>
      </w:r>
      <w:r>
        <w:rPr>
          <w:rFonts w:ascii="Times New Roman"/>
          <w:b w:val="false"/>
          <w:i w:val="false"/>
          <w:color w:val="000000"/>
          <w:sz w:val="28"/>
        </w:rPr>
        <w:t>
      21. Банк мынадай жағдайларда төлем ордерін акцептеуден бас тартады:</w:t>
      </w:r>
      <w:r>
        <w:br/>
      </w:r>
      <w:r>
        <w:rPr>
          <w:rFonts w:ascii="Times New Roman"/>
          <w:b w:val="false"/>
          <w:i w:val="false"/>
          <w:color w:val="000000"/>
          <w:sz w:val="28"/>
        </w:rPr>
        <w:t>
      1) клиент төлем жасауға қажеттi ақша сомасын қамтамасыз етпеген жағдайда;</w:t>
      </w:r>
      <w:r>
        <w:br/>
      </w:r>
      <w:r>
        <w:rPr>
          <w:rFonts w:ascii="Times New Roman"/>
          <w:b w:val="false"/>
          <w:i w:val="false"/>
          <w:color w:val="000000"/>
          <w:sz w:val="28"/>
        </w:rPr>
        <w:t>
</w:t>
      </w:r>
      <w:r>
        <w:rPr>
          <w:rFonts w:ascii="Times New Roman"/>
          <w:b w:val="false"/>
          <w:i w:val="false"/>
          <w:color w:val="000000"/>
          <w:sz w:val="28"/>
        </w:rPr>
        <w:t>
      2) төлем ордерінің қолдан жасалғандығының белгiлерi болса, оның iшiнде төлем құжаты клиент пен оған қызмет көрсететiн банктiң арасындағы шартта белгiленген рұқсат етiлмеген төлемдерден қорғау iс-әрекеттерiнiң </w:t>
      </w:r>
      <w:r>
        <w:rPr>
          <w:rFonts w:ascii="Times New Roman"/>
          <w:b w:val="false"/>
          <w:i w:val="false"/>
          <w:color w:val="000000"/>
          <w:sz w:val="28"/>
        </w:rPr>
        <w:t>тәртiбiн</w:t>
      </w:r>
      <w:r>
        <w:rPr>
          <w:rFonts w:ascii="Times New Roman"/>
          <w:b w:val="false"/>
          <w:i w:val="false"/>
          <w:color w:val="000000"/>
          <w:sz w:val="28"/>
        </w:rPr>
        <w:t xml:space="preserve"> бұзу арқылы берiлген жағдайда;</w:t>
      </w:r>
      <w:r>
        <w:br/>
      </w:r>
      <w:r>
        <w:rPr>
          <w:rFonts w:ascii="Times New Roman"/>
          <w:b w:val="false"/>
          <w:i w:val="false"/>
          <w:color w:val="000000"/>
          <w:sz w:val="28"/>
        </w:rPr>
        <w:t>
</w:t>
      </w:r>
      <w:r>
        <w:rPr>
          <w:rFonts w:ascii="Times New Roman"/>
          <w:b w:val="false"/>
          <w:i w:val="false"/>
          <w:color w:val="000000"/>
          <w:sz w:val="28"/>
        </w:rPr>
        <w:t>
      3) клиент төлем ордерін жасау және оны ұсыну тәртiбiне осы Ережеде және өзге заңдарда, сондай-ақ клиент пен оған қызмет көрсететiн банктiң арасындағы шарттың талаптарында белгiленген талаптарды сақтамаған жағдайда;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заңдарында және (немесе) шарттың талаптарында белгiленген басқа да талаптарды сақтамаған жағдайда.</w:t>
      </w:r>
      <w:r>
        <w:br/>
      </w:r>
      <w:r>
        <w:rPr>
          <w:rFonts w:ascii="Times New Roman"/>
          <w:b w:val="false"/>
          <w:i w:val="false"/>
          <w:color w:val="000000"/>
          <w:sz w:val="28"/>
        </w:rPr>
        <w:t>
</w:t>
      </w:r>
      <w:r>
        <w:rPr>
          <w:rFonts w:ascii="Times New Roman"/>
          <w:b w:val="false"/>
          <w:i w:val="false"/>
          <w:color w:val="000000"/>
          <w:sz w:val="28"/>
        </w:rPr>
        <w:t>
      22. Клиенттiң банк жiберген төлем ордерлерін акцептеудiң талаптары мен тәртiбi клиент пен оған қызмет көрсететiн банктiң арасындағы шартта көзделедi.</w:t>
      </w:r>
      <w:r>
        <w:br/>
      </w:r>
      <w:r>
        <w:rPr>
          <w:rFonts w:ascii="Times New Roman"/>
          <w:b w:val="false"/>
          <w:i w:val="false"/>
          <w:color w:val="000000"/>
          <w:sz w:val="28"/>
        </w:rPr>
        <w:t>
</w:t>
      </w:r>
      <w:r>
        <w:rPr>
          <w:rFonts w:ascii="Times New Roman"/>
          <w:b w:val="false"/>
          <w:i w:val="false"/>
          <w:color w:val="000000"/>
          <w:sz w:val="28"/>
        </w:rPr>
        <w:t>
      23. Егер банк төлем ордерін орындамаса, ал клиенттің банктік шотында төлем жасау үшін жеткілікті ақша сомасы болса және банк акцепттен бас тарту туралы нұсқауды алған күннен бастап үш жұмыс күнінен кешіктірмейтін мерзімде хабар бермесе, банк клиентке, егер 1999 жылғы 1 шілдедегі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бөлімі) өзгеше белгіленбесе, олардың арасындағы шартта көзделген мөлшерде төлем сомасынан айыппұл төлейді.</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Клиенттiң банктiк шотынан ақшаны төлем ордерін пайдалана отырып акцептсіз тәртіпте алу клиент пен оған қызмет көрсететiн банктiң арасындағы клиенттiң банктiк шотынан акцептеусіз ақшаны алуға келісімі бар шарттың негiзiнде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2"/>
    <w:bookmarkStart w:name="z51" w:id="13"/>
    <w:p>
      <w:pPr>
        <w:spacing w:after="0"/>
        <w:ind w:left="0"/>
        <w:jc w:val="left"/>
      </w:pPr>
      <w:r>
        <w:rPr>
          <w:rFonts w:ascii="Times New Roman"/>
          <w:b/>
          <w:i w:val="false"/>
          <w:color w:val="000000"/>
        </w:rPr>
        <w:t xml:space="preserve"> 
6. Төлем ордерінің орындалуы</w:t>
      </w:r>
    </w:p>
    <w:bookmarkEnd w:id="13"/>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3" w:id="14"/>
    <w:p>
      <w:pPr>
        <w:spacing w:after="0"/>
        <w:ind w:left="0"/>
        <w:jc w:val="both"/>
      </w:pPr>
      <w:r>
        <w:rPr>
          <w:rFonts w:ascii="Times New Roman"/>
          <w:b w:val="false"/>
          <w:i w:val="false"/>
          <w:color w:val="000000"/>
          <w:sz w:val="28"/>
        </w:rPr>
        <w:t>      25. Банк клиенттiң оған шартқа сәйкес осындай аударымын жүзеге асыру бойынша өкiлеттiктер жүктеген кезде осы банкте ашылған клиенттiң бiр банктiк есепшотынан екiншiсiне ақша аударады.</w:t>
      </w:r>
      <w:r>
        <w:br/>
      </w:r>
      <w:r>
        <w:rPr>
          <w:rFonts w:ascii="Times New Roman"/>
          <w:b w:val="false"/>
          <w:i w:val="false"/>
          <w:color w:val="000000"/>
          <w:sz w:val="28"/>
        </w:rPr>
        <w:t>
      26. Клиенттің банктік есепшотын дебеттеу/кредиттеу кезінде банк клиенттің банктік есепшотынан клиент пен оған қызмет көрсететін банктің арасында жасалған </w:t>
      </w:r>
      <w:r>
        <w:rPr>
          <w:rFonts w:ascii="Times New Roman"/>
          <w:b w:val="false"/>
          <w:i w:val="false"/>
          <w:color w:val="000000"/>
          <w:sz w:val="28"/>
        </w:rPr>
        <w:t>шартта</w:t>
      </w:r>
      <w:r>
        <w:rPr>
          <w:rFonts w:ascii="Times New Roman"/>
          <w:b w:val="false"/>
          <w:i w:val="false"/>
          <w:color w:val="000000"/>
          <w:sz w:val="28"/>
        </w:rPr>
        <w:t xml:space="preserve"> белгіленген тәртіппен және мерзімде көшірме беру арқылы оның банктік есепшотынан ақшаның алынуы/есептелуі туралы оған хабарлайды.</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жазылды - ҚР Ұлттық Банкі Басқармасының 2001.07.13 </w:t>
      </w:r>
      <w:r>
        <w:rPr>
          <w:rFonts w:ascii="Times New Roman"/>
          <w:b w:val="false"/>
          <w:i w:val="false"/>
          <w:color w:val="000000"/>
          <w:sz w:val="28"/>
        </w:rPr>
        <w:t>N 283</w:t>
      </w:r>
      <w:r>
        <w:rPr>
          <w:rFonts w:ascii="Times New Roman"/>
          <w:b w:val="false"/>
          <w:i w:val="false"/>
          <w:color w:val="ff0000"/>
          <w:sz w:val="28"/>
        </w:rPr>
        <w:t xml:space="preserve"> бұйрығымен.</w:t>
      </w:r>
    </w:p>
    <w:bookmarkEnd w:id="14"/>
    <w:bookmarkStart w:name="z54" w:id="15"/>
    <w:p>
      <w:pPr>
        <w:spacing w:after="0"/>
        <w:ind w:left="0"/>
        <w:jc w:val="left"/>
      </w:pPr>
      <w:r>
        <w:rPr>
          <w:rFonts w:ascii="Times New Roman"/>
          <w:b/>
          <w:i w:val="false"/>
          <w:color w:val="000000"/>
        </w:rPr>
        <w:t xml:space="preserve"> 
7-тарау. Қорытынды ережелер </w:t>
      </w:r>
    </w:p>
    <w:bookmarkEnd w:id="15"/>
    <w:p>
      <w:pPr>
        <w:spacing w:after="0"/>
        <w:ind w:left="0"/>
        <w:jc w:val="both"/>
      </w:pPr>
      <w:r>
        <w:rPr>
          <w:rFonts w:ascii="Times New Roman"/>
          <w:b w:val="false"/>
          <w:i w:val="false"/>
          <w:color w:val="ff0000"/>
          <w:sz w:val="28"/>
        </w:rPr>
        <w:t xml:space="preserve">      Ескерту. 7-тарау алып тасталды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color w:val="000000"/>
          <w:sz w:val="28"/>
        </w:rPr>
        <w:t xml:space="preserve">      Төраға </w:t>
      </w:r>
    </w:p>
    <w:bookmarkStart w:name="z24" w:id="16"/>
    <w:p>
      <w:pPr>
        <w:spacing w:after="0"/>
        <w:ind w:left="0"/>
        <w:jc w:val="both"/>
      </w:pPr>
      <w:r>
        <w:rPr>
          <w:rFonts w:ascii="Times New Roman"/>
          <w:b w:val="false"/>
          <w:i w:val="false"/>
          <w:color w:val="000000"/>
          <w:sz w:val="28"/>
        </w:rPr>
        <w:t xml:space="preserve">
Клиент пен оған қызмет   </w:t>
      </w:r>
      <w:r>
        <w:br/>
      </w:r>
      <w:r>
        <w:rPr>
          <w:rFonts w:ascii="Times New Roman"/>
          <w:b w:val="false"/>
          <w:i w:val="false"/>
          <w:color w:val="000000"/>
          <w:sz w:val="28"/>
        </w:rPr>
        <w:t>
көрсететін банктің арасында</w:t>
      </w:r>
      <w:r>
        <w:br/>
      </w:r>
      <w:r>
        <w:rPr>
          <w:rFonts w:ascii="Times New Roman"/>
          <w:b w:val="false"/>
          <w:i w:val="false"/>
          <w:color w:val="000000"/>
          <w:sz w:val="28"/>
        </w:rPr>
        <w:t xml:space="preserve">
қолма-қол жасалмайтын    </w:t>
      </w:r>
      <w:r>
        <w:br/>
      </w:r>
      <w:r>
        <w:rPr>
          <w:rFonts w:ascii="Times New Roman"/>
          <w:b w:val="false"/>
          <w:i w:val="false"/>
          <w:color w:val="000000"/>
          <w:sz w:val="28"/>
        </w:rPr>
        <w:t xml:space="preserve">
төлемдерді жүзеге асыру   </w:t>
      </w:r>
      <w:r>
        <w:br/>
      </w:r>
      <w:r>
        <w:rPr>
          <w:rFonts w:ascii="Times New Roman"/>
          <w:b w:val="false"/>
          <w:i w:val="false"/>
          <w:color w:val="000000"/>
          <w:sz w:val="28"/>
        </w:rPr>
        <w:t xml:space="preserve">
ережесіне қосымша      </w:t>
      </w:r>
    </w:p>
    <w:bookmarkEnd w:id="16"/>
    <w:bookmarkStart w:name="z15" w:id="17"/>
    <w:p>
      <w:pPr>
        <w:spacing w:after="0"/>
        <w:ind w:left="0"/>
        <w:jc w:val="both"/>
      </w:pPr>
      <w:r>
        <w:rPr>
          <w:rFonts w:ascii="Times New Roman"/>
          <w:b w:val="false"/>
          <w:i w:val="false"/>
          <w:color w:val="000000"/>
          <w:sz w:val="28"/>
        </w:rPr>
        <w:t>
Нысан</w:t>
      </w:r>
    </w:p>
    <w:bookmarkEnd w:id="17"/>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tblGrid>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келіп түсті</w:t>
            </w:r>
            <w:r>
              <w:br/>
            </w:r>
            <w:r>
              <w:rPr>
                <w:rFonts w:ascii="Times New Roman"/>
                <w:b w:val="false"/>
                <w:i w:val="false"/>
                <w:color w:val="000000"/>
                <w:sz w:val="20"/>
              </w:rPr>
              <w:t>
____ жылғы «__» ______________ сағат___</w:t>
            </w:r>
            <w:r>
              <w:br/>
            </w:r>
            <w:r>
              <w:rPr>
                <w:rFonts w:ascii="Times New Roman"/>
                <w:b w:val="false"/>
                <w:i w:val="false"/>
                <w:color w:val="000000"/>
                <w:sz w:val="20"/>
              </w:rPr>
              <w:t>
  (қабылдау күні және уақыты)</w:t>
            </w:r>
          </w:p>
        </w:tc>
      </w:tr>
    </w:tbl>
    <w:p>
      <w:pPr>
        <w:spacing w:after="0"/>
        <w:ind w:left="0"/>
        <w:jc w:val="left"/>
      </w:pPr>
      <w:r>
        <w:rPr>
          <w:rFonts w:ascii="Times New Roman"/>
          <w:b/>
          <w:i w:val="false"/>
          <w:color w:val="000000"/>
        </w:rPr>
        <w:t xml:space="preserve"> ТӨЛЕМ ОРДЕРІ № _______</w:t>
      </w:r>
    </w:p>
    <w:p>
      <w:pPr>
        <w:spacing w:after="0"/>
        <w:ind w:left="0"/>
        <w:jc w:val="both"/>
      </w:pPr>
      <w:r>
        <w:rPr>
          <w:rFonts w:ascii="Times New Roman"/>
          <w:b w:val="false"/>
          <w:i w:val="false"/>
          <w:color w:val="000000"/>
          <w:sz w:val="28"/>
        </w:rPr>
        <w:t>_____ жылғы «___» ____________________</w:t>
      </w:r>
      <w:r>
        <w:br/>
      </w:r>
      <w:r>
        <w:rPr>
          <w:rFonts w:ascii="Times New Roman"/>
          <w:b w:val="false"/>
          <w:i w:val="false"/>
          <w:color w:val="000000"/>
          <w:sz w:val="28"/>
        </w:rPr>
        <w:t>
      (үзінді-көшірменің күні)</w:t>
      </w:r>
    </w:p>
    <w:tbl>
      <w:tblPr>
        <w:tblW w:w="0" w:type="auto"/>
        <w:tblCellSpacing w:w="0" w:type="auto"/>
        <w:tblBorders>
          <w:top w:val="none"/>
          <w:left w:val="none"/>
          <w:bottom w:val="none"/>
          <w:right w:val="none"/>
          <w:insideH w:val="none"/>
          <w:insideV w:val="none"/>
        </w:tblBorders>
      </w:tblPr>
      <w:tblGrid>
        <w:gridCol w:w="7364"/>
        <w:gridCol w:w="5716"/>
      </w:tblGrid>
      <w:tr>
        <w:trPr>
          <w:trHeight w:val="30" w:hRule="atLeast"/>
        </w:trPr>
        <w:tc>
          <w:tcPr>
            <w:tcW w:w="73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w:t>
            </w:r>
            <w:r>
              <w:br/>
            </w:r>
            <w:r>
              <w:rPr>
                <w:rFonts w:ascii="Times New Roman"/>
                <w:b w:val="false"/>
                <w:i w:val="false"/>
                <w:color w:val="000000"/>
                <w:sz w:val="20"/>
              </w:rPr>
              <w:t>
_____________________________________</w:t>
            </w:r>
            <w:r>
              <w:br/>
            </w:r>
            <w:r>
              <w:rPr>
                <w:rFonts w:ascii="Times New Roman"/>
                <w:b w:val="false"/>
                <w:i w:val="false"/>
                <w:color w:val="000000"/>
                <w:sz w:val="20"/>
              </w:rPr>
              <w:t>
           (атауы)</w:t>
            </w:r>
            <w:r>
              <w:br/>
            </w:r>
            <w:r>
              <w:rPr>
                <w:rFonts w:ascii="Times New Roman"/>
                <w:b w:val="false"/>
                <w:i w:val="false"/>
                <w:color w:val="000000"/>
                <w:sz w:val="20"/>
              </w:rPr>
              <w:t>
ЖСН (БСН)</w:t>
            </w:r>
            <w:r>
              <w:br/>
            </w:r>
            <w:r>
              <w:rPr>
                <w:rFonts w:ascii="Times New Roman"/>
                <w:b w:val="false"/>
                <w:i w:val="false"/>
                <w:color w:val="000000"/>
                <w:sz w:val="20"/>
              </w:rPr>
              <w:t>
_____________________________________</w:t>
            </w:r>
          </w:p>
        </w:tc>
        <w:tc>
          <w:tcPr>
            <w:tcW w:w="571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106"/>
              <w:gridCol w:w="1465"/>
              <w:gridCol w:w="1701"/>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 |КОД_____</w:t>
                  </w:r>
                  <w:r>
                    <w:br/>
                  </w:r>
                  <w:r>
                    <w:rPr>
                      <w:rFonts w:ascii="Times New Roman"/>
                      <w:b w:val="false"/>
                      <w:i w:val="false"/>
                      <w:color w:val="000000"/>
                      <w:sz w:val="20"/>
                    </w:rPr>
                    <w:t>
ЖСК</w:t>
                  </w:r>
                </w:p>
              </w:tc>
              <w:tc>
                <w:tcPr>
                  <w:tcW w:w="1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r>
            <w:tr>
              <w:trPr>
                <w:trHeight w:val="30" w:hRule="atLeast"/>
              </w:trPr>
              <w:tc>
                <w:tcPr>
                  <w:tcW w:w="0" w:type="auto"/>
                  <w:gridSpan w:val="2"/>
                  <w:vMerge/>
                  <w:tcBorders>
                    <w:top w:val="nil"/>
                  </w:tcBorders>
                </w:tcPr>
                <w:p/>
              </w:tc>
              <w:tc>
                <w:tcPr>
                  <w:tcW w:w="146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r>
                    <w:br/>
                  </w:r>
                  <w:r>
                    <w:rPr>
                      <w:rFonts w:ascii="Times New Roman"/>
                      <w:b w:val="false"/>
                      <w:i w:val="false"/>
                      <w:color w:val="000000"/>
                      <w:sz w:val="20"/>
                    </w:rPr>
                    <w:t>
ЖСК</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1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bl>
          <w:p/>
        </w:tc>
      </w:tr>
    </w:tbl>
    <w:p>
      <w:pPr>
        <w:spacing w:after="0"/>
        <w:ind w:left="0"/>
        <w:jc w:val="both"/>
      </w:pPr>
      <w:r>
        <w:rPr>
          <w:rFonts w:ascii="Times New Roman"/>
          <w:b w:val="false"/>
          <w:i w:val="false"/>
          <w:color w:val="000000"/>
          <w:sz w:val="28"/>
        </w:rPr>
        <w:t>Бенефициар 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ЖСН (БСН) ________________________________________________</w:t>
      </w:r>
      <w:r>
        <w:br/>
      </w:r>
      <w:r>
        <w:rPr>
          <w:rFonts w:ascii="Times New Roman"/>
          <w:b w:val="false"/>
          <w:i w:val="false"/>
          <w:color w:val="000000"/>
          <w:sz w:val="28"/>
        </w:rPr>
        <w:t>
Сомасы жазумен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7"/>
        <w:gridCol w:w="4273"/>
        <w:gridCol w:w="1270"/>
      </w:tblGrid>
      <w:tr>
        <w:trPr>
          <w:trHeight w:val="30" w:hRule="atLeast"/>
        </w:trPr>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белгілеу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белгілеу коды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 шарттың нөмірі мен күнін және басқа да деректемелерді көрсете отырып)</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Валюталау күні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 жүргізілді</w:t>
      </w:r>
      <w:r>
        <w:br/>
      </w:r>
      <w:r>
        <w:rPr>
          <w:rFonts w:ascii="Times New Roman"/>
          <w:b w:val="false"/>
          <w:i w:val="false"/>
          <w:color w:val="000000"/>
          <w:sz w:val="28"/>
        </w:rPr>
        <w:t>
      ___ жылғы «____»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(бар болса)</w:t>
            </w:r>
          </w:p>
        </w:tc>
      </w:tr>
    </w:tbl>
    <w:p>
      <w:pPr>
        <w:spacing w:after="0"/>
        <w:ind w:left="0"/>
        <w:jc w:val="both"/>
      </w:pPr>
      <w:r>
        <w:rPr>
          <w:rFonts w:ascii="Times New Roman"/>
          <w:b w:val="false"/>
          <w:i w:val="false"/>
          <w:color w:val="000000"/>
          <w:sz w:val="28"/>
        </w:rPr>
        <w:t>Уәкілетті тұлғаның тегі,</w:t>
      </w:r>
      <w:r>
        <w:br/>
      </w:r>
      <w:r>
        <w:rPr>
          <w:rFonts w:ascii="Times New Roman"/>
          <w:b w:val="false"/>
          <w:i w:val="false"/>
          <w:color w:val="000000"/>
          <w:sz w:val="28"/>
        </w:rPr>
        <w:t>
аты, әкесінің аты (бар болса) ___________________________________</w:t>
      </w:r>
      <w:r>
        <w:br/>
      </w:r>
      <w:r>
        <w:rPr>
          <w:rFonts w:ascii="Times New Roman"/>
          <w:b w:val="false"/>
          <w:i w:val="false"/>
          <w:color w:val="000000"/>
          <w:sz w:val="28"/>
        </w:rPr>
        <w:t>
                         Қолы ______________________________</w:t>
      </w:r>
    </w:p>
    <w:tbl>
      <w:tblPr>
        <w:tblW w:w="0" w:type="auto"/>
        <w:tblCellSpacing w:w="0" w:type="auto"/>
        <w:tblBorders>
          <w:top w:val="none"/>
          <w:left w:val="none"/>
          <w:bottom w:val="none"/>
          <w:right w:val="none"/>
          <w:insideH w:val="none"/>
          <w:insideV w:val="none"/>
        </w:tblBorders>
      </w:tblPr>
      <w:tblGrid>
        <w:gridCol w:w="10315"/>
        <w:gridCol w:w="3285"/>
      </w:tblGrid>
      <w:tr>
        <w:trPr>
          <w:trHeight w:val="30" w:hRule="atLeast"/>
        </w:trPr>
        <w:tc>
          <w:tcPr>
            <w:tcW w:w="10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тегі, аты, әкесінің аты</w:t>
            </w:r>
            <w:r>
              <w:br/>
            </w:r>
            <w:r>
              <w:rPr>
                <w:rFonts w:ascii="Times New Roman"/>
                <w:b w:val="false"/>
                <w:i w:val="false"/>
                <w:color w:val="000000"/>
                <w:sz w:val="20"/>
              </w:rPr>
              <w:t>
(бар болса) _________________________________</w:t>
            </w:r>
            <w:r>
              <w:br/>
            </w:r>
            <w:r>
              <w:rPr>
                <w:rFonts w:ascii="Times New Roman"/>
                <w:b w:val="false"/>
                <w:i w:val="false"/>
                <w:color w:val="000000"/>
                <w:sz w:val="20"/>
              </w:rPr>
              <w:t>
       Қолы ______________________________</w:t>
            </w:r>
          </w:p>
        </w:tc>
        <w:tc>
          <w:tcPr>
            <w:tcW w:w="32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tblGrid>
            <w:tr>
              <w:trPr>
                <w:trHeight w:val="30" w:hRule="atLeast"/>
              </w:trPr>
              <w:tc>
                <w:tcPr>
                  <w:tcW w:w="3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Мөртабан</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